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145A14" w:rsidRPr="000B3CE5" w14:paraId="57223B58" w14:textId="77777777" w:rsidTr="008D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9009" w:type="dxa"/>
          </w:tcPr>
          <w:p w14:paraId="65ADC9C3" w14:textId="51A910BF" w:rsidR="00145A14" w:rsidRPr="000B3CE5" w:rsidRDefault="00F93031" w:rsidP="008D517B">
            <w:pPr>
              <w:spacing w:line="288" w:lineRule="auto"/>
              <w:contextualSpacing/>
              <w:jc w:val="center"/>
              <w:rPr>
                <w:rFonts w:cstheme="minorHAnsi"/>
                <w:b w:val="0"/>
                <w:sz w:val="21"/>
                <w:szCs w:val="21"/>
              </w:rPr>
            </w:pPr>
            <w:r w:rsidRPr="000B3CE5">
              <w:rPr>
                <w:rFonts w:cstheme="minorHAnsi"/>
                <w:b w:val="0"/>
                <w:sz w:val="21"/>
                <w:szCs w:val="21"/>
              </w:rPr>
              <w:t xml:space="preserve">RESPOSTA AO PEDIDO DE ESCLARECIMENTO Nº </w:t>
            </w:r>
            <w:r w:rsidR="00F83A6A">
              <w:rPr>
                <w:rFonts w:cstheme="minorHAnsi"/>
                <w:b w:val="0"/>
                <w:sz w:val="21"/>
                <w:szCs w:val="21"/>
              </w:rPr>
              <w:t>01</w:t>
            </w:r>
            <w:r w:rsidRPr="000B3CE5">
              <w:rPr>
                <w:rFonts w:cstheme="minorHAnsi"/>
                <w:b w:val="0"/>
                <w:sz w:val="21"/>
                <w:szCs w:val="21"/>
              </w:rPr>
              <w:t>/20</w:t>
            </w:r>
            <w:r w:rsidR="009E1170" w:rsidRPr="000B3CE5">
              <w:rPr>
                <w:rFonts w:cstheme="minorHAnsi"/>
                <w:b w:val="0"/>
                <w:sz w:val="21"/>
                <w:szCs w:val="21"/>
              </w:rPr>
              <w:t>2</w:t>
            </w:r>
            <w:r w:rsidR="00675F5C" w:rsidRPr="000B3CE5">
              <w:rPr>
                <w:rFonts w:cstheme="minorHAnsi"/>
                <w:b w:val="0"/>
                <w:sz w:val="21"/>
                <w:szCs w:val="21"/>
              </w:rPr>
              <w:t>4</w:t>
            </w:r>
          </w:p>
        </w:tc>
      </w:tr>
    </w:tbl>
    <w:p w14:paraId="574B8253" w14:textId="77777777" w:rsidR="00145A14" w:rsidRPr="000B3CE5" w:rsidRDefault="00145A14" w:rsidP="008D517B">
      <w:pPr>
        <w:spacing w:after="0" w:line="288" w:lineRule="auto"/>
        <w:contextualSpacing/>
        <w:rPr>
          <w:rFonts w:cstheme="minorHAnsi"/>
          <w:b/>
          <w:sz w:val="21"/>
          <w:szCs w:val="21"/>
        </w:rPr>
      </w:pPr>
    </w:p>
    <w:p w14:paraId="595D4078" w14:textId="3BAA517C" w:rsidR="00E73738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 xml:space="preserve">Nº do Processo: </w:t>
      </w:r>
      <w:r w:rsidR="00F83A6A">
        <w:rPr>
          <w:rFonts w:cstheme="minorHAnsi"/>
          <w:b/>
        </w:rPr>
        <w:t>004001</w:t>
      </w:r>
      <w:r w:rsidR="00F83A6A" w:rsidRPr="000B3CE5">
        <w:rPr>
          <w:rFonts w:cstheme="minorHAnsi"/>
          <w:b/>
        </w:rPr>
        <w:t>-</w:t>
      </w:r>
      <w:r w:rsidR="00F83A6A">
        <w:rPr>
          <w:rFonts w:cstheme="minorHAnsi"/>
          <w:b/>
        </w:rPr>
        <w:t>07261</w:t>
      </w:r>
    </w:p>
    <w:p w14:paraId="0F2E6E4B" w14:textId="0E064A63" w:rsidR="0087704E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 xml:space="preserve">Licitação: </w:t>
      </w:r>
      <w:r w:rsidR="005E56E8" w:rsidRPr="000B3CE5">
        <w:rPr>
          <w:rFonts w:cstheme="minorHAnsi"/>
          <w:bCs/>
          <w:sz w:val="21"/>
          <w:szCs w:val="21"/>
        </w:rPr>
        <w:t>Pregão Eletrônico</w:t>
      </w:r>
      <w:r w:rsidRPr="000B3CE5">
        <w:rPr>
          <w:rFonts w:cstheme="minorHAnsi"/>
          <w:bCs/>
          <w:sz w:val="21"/>
          <w:szCs w:val="21"/>
        </w:rPr>
        <w:t xml:space="preserve"> n° </w:t>
      </w:r>
      <w:r w:rsidR="00F83A6A">
        <w:rPr>
          <w:rFonts w:cstheme="minorHAnsi"/>
          <w:bCs/>
          <w:sz w:val="21"/>
          <w:szCs w:val="21"/>
        </w:rPr>
        <w:t>000153</w:t>
      </w:r>
      <w:r w:rsidR="004D6634" w:rsidRPr="000B3CE5">
        <w:rPr>
          <w:rFonts w:cstheme="minorHAnsi"/>
          <w:bCs/>
          <w:sz w:val="21"/>
          <w:szCs w:val="21"/>
        </w:rPr>
        <w:t>-</w:t>
      </w:r>
      <w:r w:rsidR="009E1170" w:rsidRPr="000B3CE5">
        <w:rPr>
          <w:rFonts w:cstheme="minorHAnsi"/>
          <w:bCs/>
          <w:sz w:val="21"/>
          <w:szCs w:val="21"/>
        </w:rPr>
        <w:t>2</w:t>
      </w:r>
      <w:r w:rsidR="00675F5C" w:rsidRPr="000B3CE5">
        <w:rPr>
          <w:rFonts w:cstheme="minorHAnsi"/>
          <w:bCs/>
          <w:sz w:val="21"/>
          <w:szCs w:val="21"/>
        </w:rPr>
        <w:t>4</w:t>
      </w:r>
    </w:p>
    <w:p w14:paraId="0349F2F0" w14:textId="7ABC2B32" w:rsidR="0087704E" w:rsidRPr="000B3CE5" w:rsidRDefault="0087704E" w:rsidP="008D51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0B3CE5">
        <w:rPr>
          <w:rFonts w:cstheme="minorHAnsi"/>
          <w:b/>
          <w:bCs/>
          <w:sz w:val="21"/>
          <w:szCs w:val="21"/>
        </w:rPr>
        <w:t>Área Técnica Responsável:</w:t>
      </w:r>
      <w:r w:rsidR="00BF32D5" w:rsidRPr="000B3CE5">
        <w:rPr>
          <w:rFonts w:cstheme="minorHAnsi"/>
          <w:b/>
          <w:bCs/>
          <w:sz w:val="21"/>
          <w:szCs w:val="21"/>
        </w:rPr>
        <w:t xml:space="preserve"> </w:t>
      </w:r>
      <w:r w:rsidR="00F83A6A" w:rsidRPr="00F83A6A">
        <w:rPr>
          <w:rFonts w:cstheme="minorHAnsi"/>
          <w:bCs/>
          <w:sz w:val="21"/>
          <w:szCs w:val="21"/>
        </w:rPr>
        <w:t>Gerência Executiva de Recursos Humanos</w:t>
      </w:r>
    </w:p>
    <w:p w14:paraId="2C0262C8" w14:textId="75EFAEBD" w:rsidR="005E56E8" w:rsidRPr="00F83A6A" w:rsidRDefault="0087704E" w:rsidP="00376BB5">
      <w:pPr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88" w:lineRule="auto"/>
        <w:contextualSpacing/>
        <w:jc w:val="both"/>
        <w:rPr>
          <w:rFonts w:cstheme="minorHAnsi"/>
          <w:iCs/>
          <w:sz w:val="21"/>
          <w:szCs w:val="21"/>
        </w:rPr>
      </w:pPr>
      <w:r w:rsidRPr="00F83A6A">
        <w:rPr>
          <w:rFonts w:cstheme="minorHAnsi"/>
          <w:b/>
          <w:bCs/>
          <w:sz w:val="21"/>
          <w:szCs w:val="21"/>
        </w:rPr>
        <w:t>Objeto:</w:t>
      </w:r>
      <w:r w:rsidR="00675F5C" w:rsidRPr="00F83A6A">
        <w:rPr>
          <w:rFonts w:cstheme="minorHAnsi"/>
          <w:b/>
          <w:bCs/>
          <w:sz w:val="21"/>
          <w:szCs w:val="21"/>
        </w:rPr>
        <w:t xml:space="preserve"> </w:t>
      </w:r>
      <w:r w:rsidR="00F83A6A" w:rsidRPr="00F83A6A">
        <w:rPr>
          <w:rFonts w:cstheme="minorHAnsi"/>
          <w:sz w:val="21"/>
          <w:szCs w:val="21"/>
        </w:rPr>
        <w:t>Contratação de empresa para fornecimento de mão de obra temporária conforme o disposto na legislação vigente, conforme especificações constantes nos seguintes Anexos, partes integrantes deste Edital.</w:t>
      </w:r>
    </w:p>
    <w:p w14:paraId="1C01D091" w14:textId="63489C6D" w:rsidR="00BD4928" w:rsidRPr="000B3CE5" w:rsidRDefault="00BD4928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BB325B9" w14:textId="2057BF29" w:rsidR="0087704E" w:rsidRPr="000B3CE5" w:rsidRDefault="0087704E" w:rsidP="008D517B">
      <w:pPr>
        <w:spacing w:after="0" w:line="288" w:lineRule="auto"/>
        <w:contextualSpacing/>
        <w:jc w:val="right"/>
        <w:rPr>
          <w:rFonts w:cstheme="minorHAnsi"/>
          <w:sz w:val="21"/>
          <w:szCs w:val="21"/>
        </w:rPr>
      </w:pPr>
      <w:r w:rsidRPr="000B3CE5">
        <w:rPr>
          <w:rFonts w:cstheme="minorHAnsi"/>
          <w:sz w:val="21"/>
          <w:szCs w:val="21"/>
        </w:rPr>
        <w:t>Belo Horizonte,</w:t>
      </w:r>
      <w:r w:rsidR="00675F5C" w:rsidRPr="000B3CE5">
        <w:rPr>
          <w:rFonts w:cstheme="minorHAnsi"/>
          <w:sz w:val="21"/>
          <w:szCs w:val="21"/>
        </w:rPr>
        <w:t xml:space="preserve"> </w:t>
      </w:r>
      <w:r w:rsidR="00675F5C" w:rsidRPr="000B3CE5">
        <w:rPr>
          <w:rFonts w:cstheme="minorHAnsi"/>
          <w:sz w:val="21"/>
          <w:szCs w:val="21"/>
        </w:rPr>
        <w:fldChar w:fldCharType="begin"/>
      </w:r>
      <w:r w:rsidR="00675F5C" w:rsidRPr="000B3CE5">
        <w:rPr>
          <w:rFonts w:cstheme="minorHAnsi"/>
          <w:sz w:val="21"/>
          <w:szCs w:val="21"/>
        </w:rPr>
        <w:instrText xml:space="preserve"> TIME \@ "d' de 'MMMM' de 'yyyy" </w:instrText>
      </w:r>
      <w:r w:rsidR="00675F5C" w:rsidRPr="000B3CE5">
        <w:rPr>
          <w:rFonts w:cstheme="minorHAnsi"/>
          <w:sz w:val="21"/>
          <w:szCs w:val="21"/>
        </w:rPr>
        <w:fldChar w:fldCharType="separate"/>
      </w:r>
      <w:r w:rsidR="00F83A6A">
        <w:rPr>
          <w:rFonts w:cstheme="minorHAnsi"/>
          <w:noProof/>
          <w:sz w:val="21"/>
          <w:szCs w:val="21"/>
        </w:rPr>
        <w:t>3 de janeiro de 2025</w:t>
      </w:r>
      <w:r w:rsidR="00675F5C" w:rsidRPr="000B3CE5">
        <w:rPr>
          <w:rFonts w:cstheme="minorHAnsi"/>
          <w:sz w:val="21"/>
          <w:szCs w:val="21"/>
        </w:rPr>
        <w:fldChar w:fldCharType="end"/>
      </w:r>
      <w:r w:rsidR="004A7CF2" w:rsidRPr="000B3CE5">
        <w:rPr>
          <w:rFonts w:cstheme="minorHAnsi"/>
          <w:sz w:val="21"/>
          <w:szCs w:val="21"/>
        </w:rPr>
        <w:t>.</w:t>
      </w:r>
    </w:p>
    <w:p w14:paraId="7784A1A0" w14:textId="77777777" w:rsidR="00675F5C" w:rsidRPr="000B3CE5" w:rsidRDefault="00675F5C" w:rsidP="008D517B">
      <w:pPr>
        <w:spacing w:after="0" w:line="288" w:lineRule="auto"/>
        <w:contextualSpacing/>
        <w:rPr>
          <w:rFonts w:cstheme="minorHAnsi"/>
          <w:sz w:val="21"/>
          <w:szCs w:val="21"/>
        </w:rPr>
      </w:pPr>
    </w:p>
    <w:p w14:paraId="5325AE17" w14:textId="55FF9F1F" w:rsidR="00F93031" w:rsidRPr="000B3CE5" w:rsidRDefault="00F93031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sz w:val="21"/>
          <w:szCs w:val="21"/>
        </w:rPr>
        <w:t>A Comissão Permanente de Licitação, no desempenho de suas atribuições, em virtude do</w:t>
      </w:r>
      <w:r w:rsidR="005E56E8" w:rsidRPr="000B3CE5">
        <w:rPr>
          <w:rFonts w:cstheme="minorHAnsi"/>
          <w:sz w:val="21"/>
          <w:szCs w:val="21"/>
        </w:rPr>
        <w:t>s</w:t>
      </w:r>
      <w:r w:rsidR="00675F5C" w:rsidRPr="000B3CE5">
        <w:rPr>
          <w:rFonts w:cstheme="minorHAnsi"/>
          <w:sz w:val="21"/>
          <w:szCs w:val="21"/>
        </w:rPr>
        <w:t xml:space="preserve"> </w:t>
      </w:r>
      <w:r w:rsidRPr="000B3CE5">
        <w:rPr>
          <w:rFonts w:cstheme="minorHAnsi"/>
          <w:sz w:val="21"/>
          <w:szCs w:val="21"/>
        </w:rPr>
        <w:t>Pedido</w:t>
      </w:r>
      <w:r w:rsidR="005E56E8" w:rsidRPr="000B3CE5">
        <w:rPr>
          <w:rFonts w:cstheme="minorHAnsi"/>
          <w:sz w:val="21"/>
          <w:szCs w:val="21"/>
        </w:rPr>
        <w:t>s</w:t>
      </w:r>
      <w:r w:rsidRPr="000B3CE5">
        <w:rPr>
          <w:rFonts w:cstheme="minorHAnsi"/>
          <w:sz w:val="21"/>
          <w:szCs w:val="21"/>
        </w:rPr>
        <w:t xml:space="preserve"> de Esclarecimento</w:t>
      </w:r>
      <w:r w:rsidR="005E56E8" w:rsidRPr="000B3CE5">
        <w:rPr>
          <w:rFonts w:cstheme="minorHAnsi"/>
          <w:sz w:val="21"/>
          <w:szCs w:val="21"/>
        </w:rPr>
        <w:t xml:space="preserve">s, </w:t>
      </w:r>
      <w:r w:rsidRPr="000B3CE5">
        <w:rPr>
          <w:rFonts w:cstheme="minorHAnsi"/>
          <w:sz w:val="21"/>
          <w:szCs w:val="21"/>
        </w:rPr>
        <w:t>recebido</w:t>
      </w:r>
      <w:r w:rsidR="005E56E8" w:rsidRPr="000B3CE5">
        <w:rPr>
          <w:rFonts w:cstheme="minorHAnsi"/>
          <w:sz w:val="21"/>
          <w:szCs w:val="21"/>
        </w:rPr>
        <w:t>s</w:t>
      </w:r>
      <w:r w:rsidRPr="000B3CE5">
        <w:rPr>
          <w:rFonts w:cstheme="minorHAnsi"/>
          <w:sz w:val="21"/>
          <w:szCs w:val="21"/>
        </w:rPr>
        <w:t xml:space="preserve"> via e-mail, comunica aos interessados o seguinte:</w:t>
      </w:r>
    </w:p>
    <w:p w14:paraId="3EB0CB79" w14:textId="77777777" w:rsidR="005E56E8" w:rsidRPr="000B3CE5" w:rsidRDefault="005E56E8" w:rsidP="008D517B">
      <w:pPr>
        <w:pStyle w:val="Default"/>
        <w:spacing w:line="288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B3CE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3BD01EE" w14:textId="77777777" w:rsidR="00F83A6A" w:rsidRPr="00F83A6A" w:rsidRDefault="005E56E8" w:rsidP="00F83A6A">
      <w:pPr>
        <w:spacing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01:</w:t>
      </w:r>
      <w:r w:rsidR="00F83A6A">
        <w:rPr>
          <w:rFonts w:cstheme="minorHAnsi"/>
          <w:b/>
          <w:sz w:val="21"/>
          <w:szCs w:val="21"/>
        </w:rPr>
        <w:t xml:space="preserve"> </w:t>
      </w:r>
      <w:r w:rsidR="00F83A6A" w:rsidRPr="00F83A6A">
        <w:rPr>
          <w:rFonts w:cstheme="minorHAnsi"/>
          <w:sz w:val="21"/>
          <w:szCs w:val="21"/>
        </w:rPr>
        <w:t>Qual o prazo médio de contrato dos colaboradores temporários a serem contratados?</w:t>
      </w:r>
    </w:p>
    <w:p w14:paraId="2A3536A8" w14:textId="34FFEC17" w:rsidR="00C6312A" w:rsidRPr="000B3CE5" w:rsidRDefault="00C6312A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0E154A10" w14:textId="340EF465" w:rsidR="00F83A6A" w:rsidRPr="00F83A6A" w:rsidRDefault="00F93031" w:rsidP="00F83A6A">
      <w:pPr>
        <w:spacing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</w:t>
      </w:r>
      <w:r w:rsidR="005E56E8" w:rsidRPr="000B3CE5">
        <w:rPr>
          <w:rFonts w:cstheme="minorHAnsi"/>
          <w:b/>
          <w:sz w:val="21"/>
          <w:szCs w:val="21"/>
        </w:rPr>
        <w:t xml:space="preserve"> 01</w:t>
      </w:r>
      <w:r w:rsidRPr="000B3CE5">
        <w:rPr>
          <w:rFonts w:cstheme="minorHAnsi"/>
          <w:b/>
          <w:sz w:val="21"/>
          <w:szCs w:val="21"/>
        </w:rPr>
        <w:t>:</w:t>
      </w:r>
      <w:r w:rsidR="00F83A6A" w:rsidRPr="00F83A6A">
        <w:rPr>
          <w:rFonts w:ascii="Aptos" w:hAnsi="Aptos" w:cs="Calibri"/>
          <w:sz w:val="24"/>
          <w:szCs w:val="24"/>
        </w:rPr>
        <w:t xml:space="preserve"> </w:t>
      </w:r>
      <w:r w:rsidR="00F83A6A" w:rsidRPr="00F83A6A">
        <w:rPr>
          <w:rFonts w:cstheme="minorHAnsi"/>
          <w:bCs/>
          <w:sz w:val="21"/>
          <w:szCs w:val="21"/>
        </w:rPr>
        <w:t xml:space="preserve">O tempo de contrato vária de acordo com o motivo da contratação, sendo inviável estabelecer um prazo médio em razão das variabilidades, podendo chegar ao limite estabelecido por lei. </w:t>
      </w:r>
    </w:p>
    <w:p w14:paraId="66B31B9C" w14:textId="61C71297" w:rsidR="00C6312A" w:rsidRPr="000B3CE5" w:rsidRDefault="00C6312A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43EBB419" w14:textId="77777777" w:rsidR="00F83A6A" w:rsidRPr="00F83A6A" w:rsidRDefault="00D05907" w:rsidP="00F83A6A">
      <w:pPr>
        <w:spacing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02:</w:t>
      </w:r>
      <w:r w:rsidR="00F83A6A">
        <w:rPr>
          <w:rFonts w:cstheme="minorHAnsi"/>
          <w:b/>
          <w:sz w:val="21"/>
          <w:szCs w:val="21"/>
        </w:rPr>
        <w:t xml:space="preserve"> </w:t>
      </w:r>
      <w:r w:rsidR="00F83A6A" w:rsidRPr="00F83A6A">
        <w:rPr>
          <w:rFonts w:cstheme="minorHAnsi"/>
          <w:sz w:val="21"/>
          <w:szCs w:val="21"/>
        </w:rPr>
        <w:t>Considerando prazos mais curtos de contrato (inferior a 60 dias), podemos apresentar uma taxa de Recrutamento &amp; Seleção além da Taxa Administrativa?</w:t>
      </w:r>
    </w:p>
    <w:p w14:paraId="073AE5F7" w14:textId="4468F5BB" w:rsidR="00F640ED" w:rsidRPr="000B3CE5" w:rsidRDefault="00F640ED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AC09D2D" w14:textId="63994FF4" w:rsidR="00F640ED" w:rsidRPr="000B3CE5" w:rsidRDefault="00D05907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02</w:t>
      </w:r>
      <w:r w:rsidRPr="00F83A6A">
        <w:rPr>
          <w:rFonts w:cstheme="minorHAnsi"/>
          <w:bCs/>
          <w:sz w:val="21"/>
          <w:szCs w:val="21"/>
        </w:rPr>
        <w:t>:</w:t>
      </w:r>
      <w:r w:rsidR="00F83A6A" w:rsidRPr="00F83A6A">
        <w:rPr>
          <w:rFonts w:ascii="Aptos" w:hAnsi="Aptos"/>
          <w:bCs/>
          <w:sz w:val="24"/>
          <w:szCs w:val="24"/>
        </w:rPr>
        <w:t xml:space="preserve"> </w:t>
      </w:r>
      <w:r w:rsidR="00F83A6A" w:rsidRPr="00F83A6A">
        <w:rPr>
          <w:rFonts w:cstheme="minorHAnsi"/>
          <w:bCs/>
          <w:sz w:val="21"/>
          <w:szCs w:val="21"/>
        </w:rPr>
        <w:t>A taxa a ser aplicada deve ser única</w:t>
      </w:r>
      <w:r w:rsidR="00F83A6A">
        <w:rPr>
          <w:rFonts w:cstheme="minorHAnsi"/>
          <w:bCs/>
          <w:sz w:val="21"/>
          <w:szCs w:val="21"/>
        </w:rPr>
        <w:t xml:space="preserve">. </w:t>
      </w:r>
    </w:p>
    <w:p w14:paraId="243509B5" w14:textId="21C21A1B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8E1E366" w14:textId="46C6A07D" w:rsidR="00F83A6A" w:rsidRPr="00F83A6A" w:rsidRDefault="00101942" w:rsidP="00F83A6A">
      <w:pPr>
        <w:spacing w:line="288" w:lineRule="auto"/>
        <w:contextualSpacing/>
        <w:jc w:val="both"/>
        <w:rPr>
          <w:rFonts w:cstheme="minorHAnsi"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03:</w:t>
      </w:r>
      <w:r w:rsidR="00F83A6A" w:rsidRPr="00F83A6A">
        <w:rPr>
          <w:rFonts w:ascii="Aptos" w:eastAsia="Times New Roman" w:hAnsi="Aptos" w:cs="Calibri"/>
          <w:b/>
          <w:bCs/>
          <w:sz w:val="24"/>
          <w:szCs w:val="24"/>
        </w:rPr>
        <w:t xml:space="preserve"> </w:t>
      </w:r>
      <w:r w:rsidR="00F83A6A" w:rsidRPr="00F83A6A">
        <w:rPr>
          <w:rFonts w:cstheme="minorHAnsi"/>
          <w:sz w:val="21"/>
          <w:szCs w:val="21"/>
        </w:rPr>
        <w:t>Será necessário apresentar algum seguro específico para a contratação que devemos incluir em nossa proposta? Se sim, qual?</w:t>
      </w:r>
    </w:p>
    <w:p w14:paraId="30FAA1D3" w14:textId="7CDD8D01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B2E9B8E" w14:textId="77777777" w:rsidR="00F83A6A" w:rsidRPr="00F83A6A" w:rsidRDefault="00101942" w:rsidP="00F83A6A">
      <w:pPr>
        <w:spacing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03:</w:t>
      </w:r>
      <w:r w:rsidR="00F83A6A">
        <w:rPr>
          <w:rFonts w:cstheme="minorHAnsi"/>
          <w:b/>
          <w:sz w:val="21"/>
          <w:szCs w:val="21"/>
        </w:rPr>
        <w:t xml:space="preserve"> </w:t>
      </w:r>
      <w:r w:rsidR="00F83A6A" w:rsidRPr="00F83A6A">
        <w:rPr>
          <w:rFonts w:cstheme="minorHAnsi"/>
          <w:bCs/>
          <w:sz w:val="21"/>
          <w:szCs w:val="21"/>
        </w:rPr>
        <w:t xml:space="preserve">A cláusula 11 prevê a garantia do contrato e cita o “seguro garantia” como possibilidade, porém, a decisão é a cargo da contratada. </w:t>
      </w:r>
    </w:p>
    <w:p w14:paraId="2CEE404A" w14:textId="361269C2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A63C846" w14:textId="309B8D31" w:rsidR="00F83A6A" w:rsidRPr="00F83A6A" w:rsidRDefault="00101942" w:rsidP="00F83A6A">
      <w:pPr>
        <w:spacing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04</w:t>
      </w:r>
      <w:r w:rsidRPr="00F83A6A">
        <w:rPr>
          <w:rFonts w:cstheme="minorHAnsi"/>
          <w:bCs/>
          <w:sz w:val="21"/>
          <w:szCs w:val="21"/>
        </w:rPr>
        <w:t>:</w:t>
      </w:r>
      <w:r w:rsidR="00F83A6A" w:rsidRPr="00F83A6A">
        <w:rPr>
          <w:rFonts w:ascii="Aptos" w:eastAsia="Times New Roman" w:hAnsi="Aptos" w:cs="Calibri"/>
          <w:bCs/>
          <w:sz w:val="24"/>
          <w:szCs w:val="24"/>
        </w:rPr>
        <w:t xml:space="preserve"> </w:t>
      </w:r>
      <w:r w:rsidR="00F83A6A" w:rsidRPr="00F83A6A">
        <w:rPr>
          <w:rFonts w:cstheme="minorHAnsi"/>
          <w:bCs/>
          <w:sz w:val="21"/>
          <w:szCs w:val="21"/>
        </w:rPr>
        <w:t>Quais benefícios a serem oferecidos aos temporários devemos considerar em nossa proposta de custos?</w:t>
      </w:r>
    </w:p>
    <w:p w14:paraId="137A35D0" w14:textId="410702CA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7FB447CD" w14:textId="57CCA5F0" w:rsidR="00D05907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04:</w:t>
      </w:r>
    </w:p>
    <w:p w14:paraId="3577A586" w14:textId="77777777" w:rsidR="00F83A6A" w:rsidRDefault="00F83A6A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DFDF664" w14:textId="26AAFC80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F83A6A">
        <w:rPr>
          <w:rFonts w:cstheme="minorHAnsi"/>
          <w:b/>
          <w:bCs/>
          <w:sz w:val="21"/>
          <w:szCs w:val="21"/>
        </w:rPr>
        <w:t xml:space="preserve">Pacote de </w:t>
      </w:r>
      <w:r w:rsidR="00D400F3" w:rsidRPr="00F83A6A">
        <w:rPr>
          <w:rFonts w:cstheme="minorHAnsi"/>
          <w:b/>
          <w:bCs/>
          <w:sz w:val="21"/>
          <w:szCs w:val="21"/>
        </w:rPr>
        <w:t>Benefícios</w:t>
      </w:r>
      <w:r w:rsidR="000A6781">
        <w:rPr>
          <w:rFonts w:cstheme="minorHAnsi"/>
          <w:b/>
          <w:bCs/>
          <w:sz w:val="21"/>
          <w:szCs w:val="21"/>
        </w:rPr>
        <w:t xml:space="preserve"> conforme Convenção</w:t>
      </w:r>
      <w:r w:rsidRPr="00F83A6A">
        <w:rPr>
          <w:rFonts w:cstheme="minorHAnsi"/>
          <w:b/>
          <w:bCs/>
          <w:sz w:val="21"/>
          <w:szCs w:val="21"/>
        </w:rPr>
        <w:t>:</w:t>
      </w:r>
      <w:r w:rsidR="000A6781">
        <w:rPr>
          <w:rFonts w:cstheme="minorHAnsi"/>
          <w:b/>
          <w:bCs/>
          <w:sz w:val="21"/>
          <w:szCs w:val="21"/>
        </w:rPr>
        <w:t xml:space="preserve"> </w:t>
      </w:r>
    </w:p>
    <w:p w14:paraId="22E22A21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 </w:t>
      </w:r>
    </w:p>
    <w:p w14:paraId="5976F89F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i/>
          <w:iCs/>
          <w:sz w:val="21"/>
          <w:szCs w:val="21"/>
        </w:rPr>
        <w:t>VALE TRANSPORTE – Elegível a todos os empregados que realizarem a solicitação.</w:t>
      </w:r>
    </w:p>
    <w:p w14:paraId="442CD449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 </w:t>
      </w:r>
    </w:p>
    <w:p w14:paraId="06D8DD46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 xml:space="preserve">Concedido ao empregado mediante preenchimento do requerimento de Vale transporte e apresentação do comprovante de endereço. </w:t>
      </w:r>
    </w:p>
    <w:p w14:paraId="48AD775C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 xml:space="preserve">A compra é realizada considerando a escala do mês seguinte, apuração do ponto do mês anterior (para descontos ou reposições) e a gestão de saldo.  Todas as ausências são descontadas. </w:t>
      </w:r>
    </w:p>
    <w:p w14:paraId="41C8CF5A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Há desconto em folha de 6% do salário base do empregado ou o total de crédito depositado, o que for menor.  </w:t>
      </w:r>
    </w:p>
    <w:p w14:paraId="32E3363D" w14:textId="48FA43C0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i/>
          <w:iCs/>
          <w:sz w:val="21"/>
          <w:szCs w:val="21"/>
        </w:rPr>
        <w:lastRenderedPageBreak/>
        <w:t>AUXÍLIO CRECHE – Elegível a todas as empregadas mulheres que realizarem a solicitação.</w:t>
      </w:r>
    </w:p>
    <w:p w14:paraId="51A4928F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b/>
          <w:bCs/>
          <w:sz w:val="21"/>
          <w:szCs w:val="21"/>
        </w:rPr>
        <w:t> </w:t>
      </w:r>
    </w:p>
    <w:p w14:paraId="31974DF8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 xml:space="preserve">O auxílio creche é oferecido para as empregadas mulheres até o 12º mês da criança. Para isso a mãe deve fornecer a certidão de nascimento da criança e solicitação por escrito. </w:t>
      </w:r>
    </w:p>
    <w:p w14:paraId="1496EAA7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Valor mensal: R$ 167,71.</w:t>
      </w:r>
    </w:p>
    <w:p w14:paraId="3F51AA34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 </w:t>
      </w:r>
    </w:p>
    <w:p w14:paraId="3AFB72DE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i/>
          <w:iCs/>
          <w:sz w:val="21"/>
          <w:szCs w:val="21"/>
        </w:rPr>
        <w:t>VALE REFEIÇAO – ALIMENTAÇAO – LANCHE</w:t>
      </w:r>
    </w:p>
    <w:p w14:paraId="5B7290A7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b/>
          <w:bCs/>
          <w:sz w:val="21"/>
          <w:szCs w:val="21"/>
        </w:rPr>
        <w:t> </w:t>
      </w:r>
    </w:p>
    <w:p w14:paraId="552446FC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 xml:space="preserve">Concedido na modalidade Refeição ou Alimentação, conforme opção do empregado. </w:t>
      </w:r>
    </w:p>
    <w:p w14:paraId="6BC41619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 xml:space="preserve">A compra é realizada considerando a escala do mês seguinte e apuração do ponto do mês anterior (para descontos ou reposições). </w:t>
      </w:r>
    </w:p>
    <w:p w14:paraId="5C90B424" w14:textId="7EF9DC20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 xml:space="preserve">É pago integralmente nas férias licença maternidade e afastamentos inferiores a 29 dias. Demais ausências são descontadas. </w:t>
      </w:r>
    </w:p>
    <w:p w14:paraId="365BBB0C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 </w:t>
      </w:r>
    </w:p>
    <w:p w14:paraId="78237966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Valor dia VR/VA: R$ 33,73</w:t>
      </w:r>
    </w:p>
    <w:p w14:paraId="03F5272F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Valor dia Vale lanche: R$ 5,64</w:t>
      </w:r>
    </w:p>
    <w:p w14:paraId="6EECE38E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Valor Total Diário: R$ 39,37</w:t>
      </w:r>
    </w:p>
    <w:p w14:paraId="10E2A23E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>Desconto em folha: 10% do valor total concedido.</w:t>
      </w:r>
    </w:p>
    <w:p w14:paraId="6176EE7A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AA7A2E0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i/>
          <w:iCs/>
          <w:sz w:val="21"/>
          <w:szCs w:val="21"/>
        </w:rPr>
      </w:pPr>
      <w:r w:rsidRPr="00F83A6A">
        <w:rPr>
          <w:rFonts w:cstheme="minorHAnsi"/>
          <w:i/>
          <w:iCs/>
          <w:sz w:val="21"/>
          <w:szCs w:val="21"/>
        </w:rPr>
        <w:t>SEGURO DE VIDA elegível a todos os empregados.</w:t>
      </w:r>
    </w:p>
    <w:p w14:paraId="7C203C12" w14:textId="77777777" w:rsidR="00F83A6A" w:rsidRPr="00F83A6A" w:rsidRDefault="00F83A6A" w:rsidP="00F83A6A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F83A6A">
        <w:rPr>
          <w:rFonts w:cstheme="minorHAnsi"/>
          <w:sz w:val="21"/>
          <w:szCs w:val="21"/>
        </w:rPr>
        <w:t xml:space="preserve">Não possui dedução em folha. </w:t>
      </w:r>
    </w:p>
    <w:p w14:paraId="14BBD1AF" w14:textId="77777777" w:rsidR="000B3CE5" w:rsidRPr="000B3CE5" w:rsidRDefault="000B3CE5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691AC39" w14:textId="5E4F23EE" w:rsidR="00CB48D5" w:rsidRPr="00CB48D5" w:rsidRDefault="00101942" w:rsidP="00CB48D5">
      <w:pPr>
        <w:spacing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Questionamento 05:</w:t>
      </w:r>
      <w:r w:rsidR="00CB48D5">
        <w:rPr>
          <w:rFonts w:cstheme="minorHAnsi"/>
          <w:b/>
          <w:sz w:val="21"/>
          <w:szCs w:val="21"/>
        </w:rPr>
        <w:t xml:space="preserve"> </w:t>
      </w:r>
      <w:r w:rsidR="00CB48D5" w:rsidRPr="00CB48D5">
        <w:rPr>
          <w:rFonts w:cstheme="minorHAnsi"/>
          <w:sz w:val="21"/>
          <w:szCs w:val="21"/>
        </w:rPr>
        <w:t xml:space="preserve">Entendemos que quanto aos </w:t>
      </w:r>
      <w:proofErr w:type="spellStart"/>
      <w:r w:rsidR="00CB48D5" w:rsidRPr="00CB48D5">
        <w:rPr>
          <w:rFonts w:cstheme="minorHAnsi"/>
          <w:sz w:val="21"/>
          <w:szCs w:val="21"/>
        </w:rPr>
        <w:t>SLAs</w:t>
      </w:r>
      <w:proofErr w:type="spellEnd"/>
      <w:r w:rsidR="00CB48D5" w:rsidRPr="00CB48D5">
        <w:rPr>
          <w:rFonts w:cstheme="minorHAnsi"/>
          <w:sz w:val="21"/>
          <w:szCs w:val="21"/>
        </w:rPr>
        <w:t xml:space="preserve"> para o R&amp;S deveremos cumprir os prazos de 15 dias úteis, e para a admissão, onde o processo demanda complexidades divergentes para cada nível de cargo (operacional, nível superior e projetos), junto ao anexo II – Exames complementares, os prazos serão alinhados entre as partes, sendo este prazo compatível com as práticas de mercado, garantindo assim, a eficiência dos serviços prestados. Está correto nosso entendimento?</w:t>
      </w:r>
    </w:p>
    <w:p w14:paraId="54A25D90" w14:textId="3D88CFD6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7EE6C6D" w14:textId="77777777" w:rsidR="00CB48D5" w:rsidRDefault="00101942" w:rsidP="00CB48D5">
      <w:pPr>
        <w:spacing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Resposta 05:</w:t>
      </w:r>
      <w:r w:rsidR="00CB48D5">
        <w:rPr>
          <w:rFonts w:cstheme="minorHAnsi"/>
          <w:b/>
          <w:sz w:val="21"/>
          <w:szCs w:val="21"/>
        </w:rPr>
        <w:t xml:space="preserve"> </w:t>
      </w:r>
    </w:p>
    <w:p w14:paraId="56498726" w14:textId="0C698A61" w:rsidR="00CB48D5" w:rsidRPr="00CB48D5" w:rsidRDefault="00CB48D5" w:rsidP="00CB48D5">
      <w:pPr>
        <w:spacing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CB48D5">
        <w:rPr>
          <w:rFonts w:cstheme="minorHAnsi"/>
          <w:bCs/>
          <w:sz w:val="21"/>
          <w:szCs w:val="21"/>
        </w:rPr>
        <w:t xml:space="preserve">A cláusula 3.9, item b prevê: </w:t>
      </w:r>
    </w:p>
    <w:p w14:paraId="5DD2AC26" w14:textId="77777777" w:rsidR="00CB48D5" w:rsidRPr="00CB48D5" w:rsidRDefault="00CB48D5" w:rsidP="00CB48D5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7623047E" w14:textId="77777777" w:rsidR="00CB48D5" w:rsidRPr="00CB48D5" w:rsidRDefault="00CB48D5" w:rsidP="00CB48D5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CB48D5">
        <w:rPr>
          <w:rFonts w:cstheme="minorHAnsi"/>
          <w:bCs/>
          <w:sz w:val="21"/>
          <w:szCs w:val="21"/>
        </w:rPr>
        <w:t>“A Contratada deverá receber a abertura (dados) da vaga e iniciar o processo de seleção, tendo como prazo máximo 15 (quinze) dias úteis para contratação, contados do envio da solicitação. Conforme Anexo II – Exames Complementares, para os cargos que exigem a realização de exames complementares será necessário verificar o prazo de realização dos exames conforme suas especificidades, sempre que houver esta situação deverá haver um alinhamento entre a Contratante e a Contratada.</w:t>
      </w:r>
    </w:p>
    <w:p w14:paraId="38705C0C" w14:textId="77777777" w:rsidR="00CB48D5" w:rsidRPr="00CB48D5" w:rsidRDefault="00CB48D5" w:rsidP="00CB48D5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</w:p>
    <w:p w14:paraId="4987FF04" w14:textId="77777777" w:rsidR="00CB48D5" w:rsidRPr="00CB48D5" w:rsidRDefault="00CB48D5" w:rsidP="00CB48D5">
      <w:pPr>
        <w:spacing w:after="0" w:line="288" w:lineRule="auto"/>
        <w:contextualSpacing/>
        <w:jc w:val="both"/>
        <w:rPr>
          <w:rFonts w:cstheme="minorHAnsi"/>
          <w:bCs/>
          <w:sz w:val="21"/>
          <w:szCs w:val="21"/>
        </w:rPr>
      </w:pPr>
      <w:r w:rsidRPr="00CB48D5">
        <w:rPr>
          <w:rFonts w:cstheme="minorHAnsi"/>
          <w:bCs/>
          <w:sz w:val="21"/>
          <w:szCs w:val="21"/>
        </w:rPr>
        <w:t xml:space="preserve">Entende-se por “contratação”, todo o processo do recrutamento e seleção até a efetiva admissão. A exceção se aplica para os cargos que exijam exames complementar. </w:t>
      </w:r>
    </w:p>
    <w:p w14:paraId="675E1B62" w14:textId="014F2150" w:rsidR="00101942" w:rsidRDefault="00101942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3A073B6" w14:textId="77777777" w:rsidR="00101942" w:rsidRPr="000B3CE5" w:rsidRDefault="00101942" w:rsidP="008D517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DC8B78C" w14:textId="77777777" w:rsidR="00CB48D5" w:rsidRDefault="00CB48D5" w:rsidP="008D517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  <w:bookmarkStart w:id="1" w:name="_Hlk1547218"/>
    </w:p>
    <w:p w14:paraId="1B13DC74" w14:textId="77777777" w:rsidR="00CB48D5" w:rsidRDefault="00CB48D5" w:rsidP="008D517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</w:p>
    <w:p w14:paraId="68BCFA4F" w14:textId="20C26C7D" w:rsidR="000C2FF3" w:rsidRPr="000B3CE5" w:rsidRDefault="005E56E8" w:rsidP="008D517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  <w:r w:rsidRPr="000B3CE5">
        <w:rPr>
          <w:rFonts w:cstheme="minorHAnsi"/>
          <w:b/>
          <w:sz w:val="21"/>
          <w:szCs w:val="21"/>
        </w:rPr>
        <w:t>Comis</w:t>
      </w:r>
      <w:r w:rsidR="000C2FF3" w:rsidRPr="000B3CE5">
        <w:rPr>
          <w:rFonts w:cstheme="minorHAnsi"/>
          <w:b/>
          <w:sz w:val="21"/>
          <w:szCs w:val="21"/>
        </w:rPr>
        <w:t xml:space="preserve">são Permanente de Licitação </w:t>
      </w:r>
      <w:r w:rsidR="00F33B85" w:rsidRPr="000B3CE5">
        <w:rPr>
          <w:rFonts w:cstheme="minorHAnsi"/>
          <w:b/>
          <w:sz w:val="21"/>
          <w:szCs w:val="21"/>
        </w:rPr>
        <w:t>do Sesc em Minas</w:t>
      </w:r>
    </w:p>
    <w:bookmarkEnd w:id="1"/>
    <w:p w14:paraId="7C3C2F77" w14:textId="77777777" w:rsidR="00D107CB" w:rsidRPr="000B3CE5" w:rsidRDefault="00D107CB" w:rsidP="008D517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sectPr w:rsidR="00D107CB" w:rsidRPr="000B3CE5" w:rsidSect="00675F5C">
      <w:headerReference w:type="default" r:id="rId11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0437" w14:textId="77777777" w:rsidR="007246BD" w:rsidRDefault="007246BD" w:rsidP="00A575AD">
      <w:pPr>
        <w:spacing w:after="0" w:line="240" w:lineRule="auto"/>
      </w:pPr>
      <w:r>
        <w:separator/>
      </w:r>
    </w:p>
  </w:endnote>
  <w:endnote w:type="continuationSeparator" w:id="0">
    <w:p w14:paraId="07822D61" w14:textId="77777777" w:rsidR="007246BD" w:rsidRDefault="007246BD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47B8" w14:textId="77777777" w:rsidR="007246BD" w:rsidRDefault="007246BD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3170F163" w14:textId="77777777" w:rsidR="007246BD" w:rsidRDefault="007246BD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2261" w14:textId="44712848" w:rsidR="00675F5C" w:rsidRPr="000B3CE5" w:rsidRDefault="00410B65" w:rsidP="00675F5C">
    <w:pPr>
      <w:pStyle w:val="Cabealho"/>
      <w:tabs>
        <w:tab w:val="clear" w:pos="4252"/>
        <w:tab w:val="center" w:pos="0"/>
      </w:tabs>
      <w:jc w:val="right"/>
      <w:rPr>
        <w:rFonts w:cstheme="minorHAnsi"/>
        <w:b/>
      </w:rPr>
    </w:pPr>
    <w:r w:rsidRPr="000B3CE5">
      <w:rPr>
        <w:rFonts w:cstheme="minorHAnsi"/>
        <w:b/>
        <w:noProof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44174940" name="Imagem 644174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CE5">
      <w:rPr>
        <w:rFonts w:cstheme="minorHAnsi"/>
        <w:b/>
      </w:rPr>
      <w:ptab w:relativeTo="margin" w:alignment="center" w:leader="none"/>
    </w:r>
    <w:r w:rsidRPr="000B3CE5">
      <w:rPr>
        <w:rFonts w:cstheme="minorHAnsi"/>
        <w:b/>
      </w:rPr>
      <w:t xml:space="preserve">Processo: </w:t>
    </w:r>
    <w:r w:rsidR="00F83A6A">
      <w:rPr>
        <w:rFonts w:cstheme="minorHAnsi"/>
        <w:b/>
      </w:rPr>
      <w:t>004001</w:t>
    </w:r>
    <w:r w:rsidR="004D6634" w:rsidRPr="000B3CE5">
      <w:rPr>
        <w:rFonts w:cstheme="minorHAnsi"/>
        <w:b/>
      </w:rPr>
      <w:t>-</w:t>
    </w:r>
    <w:r w:rsidR="00F83A6A">
      <w:rPr>
        <w:rFonts w:cstheme="minorHAnsi"/>
        <w:b/>
      </w:rPr>
      <w:t>07261</w:t>
    </w:r>
  </w:p>
  <w:p w14:paraId="6F9F9210" w14:textId="6FE78BA5" w:rsidR="00DE677D" w:rsidRPr="000B3CE5" w:rsidRDefault="00675F5C" w:rsidP="00675F5C">
    <w:pPr>
      <w:pStyle w:val="Cabealho"/>
      <w:tabs>
        <w:tab w:val="clear" w:pos="4252"/>
        <w:tab w:val="center" w:pos="0"/>
      </w:tabs>
      <w:jc w:val="center"/>
      <w:rPr>
        <w:rFonts w:cstheme="minorHAnsi"/>
        <w:b/>
      </w:rPr>
    </w:pPr>
    <w:r w:rsidRPr="000B3CE5">
      <w:rPr>
        <w:rFonts w:cstheme="minorHAnsi"/>
        <w:b/>
      </w:rPr>
      <w:t xml:space="preserve">          </w:t>
    </w:r>
    <w:r w:rsidR="00410B65" w:rsidRPr="000B3CE5">
      <w:rPr>
        <w:rFonts w:cstheme="minorHAnsi"/>
        <w:b/>
      </w:rPr>
      <w:t>Folha:</w:t>
    </w:r>
  </w:p>
  <w:p w14:paraId="68B2074A" w14:textId="77777777" w:rsidR="00CC7065" w:rsidRPr="000B3CE5" w:rsidRDefault="00CC7065" w:rsidP="00675F5C">
    <w:pPr>
      <w:pStyle w:val="Cabealho"/>
      <w:spacing w:line="480" w:lineRule="aut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F62F3"/>
    <w:multiLevelType w:val="hybridMultilevel"/>
    <w:tmpl w:val="5D6A042A"/>
    <w:lvl w:ilvl="0" w:tplc="59AA59A4">
      <w:start w:val="6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CD3DF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02C8571C">
      <w:start w:val="1"/>
      <w:numFmt w:val="decimal"/>
      <w:lvlText w:val="%1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8098">
    <w:abstractNumId w:val="2"/>
  </w:num>
  <w:num w:numId="2" w16cid:durableId="835222557">
    <w:abstractNumId w:val="5"/>
  </w:num>
  <w:num w:numId="3" w16cid:durableId="1322125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20121">
    <w:abstractNumId w:val="4"/>
  </w:num>
  <w:num w:numId="5" w16cid:durableId="2072608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6521700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1476B"/>
    <w:rsid w:val="00025388"/>
    <w:rsid w:val="00030C90"/>
    <w:rsid w:val="00033EE2"/>
    <w:rsid w:val="0005137F"/>
    <w:rsid w:val="000627EC"/>
    <w:rsid w:val="0007077D"/>
    <w:rsid w:val="00072639"/>
    <w:rsid w:val="00083884"/>
    <w:rsid w:val="000A424D"/>
    <w:rsid w:val="000A6781"/>
    <w:rsid w:val="000B3CE5"/>
    <w:rsid w:val="000C1EEF"/>
    <w:rsid w:val="000C2FF3"/>
    <w:rsid w:val="000E00D0"/>
    <w:rsid w:val="000F0801"/>
    <w:rsid w:val="00101942"/>
    <w:rsid w:val="0011102B"/>
    <w:rsid w:val="001353E6"/>
    <w:rsid w:val="00143ED8"/>
    <w:rsid w:val="00145A14"/>
    <w:rsid w:val="00170EE2"/>
    <w:rsid w:val="001868AD"/>
    <w:rsid w:val="001A1901"/>
    <w:rsid w:val="001B1ECE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304"/>
    <w:rsid w:val="0027319D"/>
    <w:rsid w:val="0027799A"/>
    <w:rsid w:val="00277FA3"/>
    <w:rsid w:val="0028132C"/>
    <w:rsid w:val="002A4D75"/>
    <w:rsid w:val="002C0097"/>
    <w:rsid w:val="002C373F"/>
    <w:rsid w:val="002C74BB"/>
    <w:rsid w:val="002E0DF5"/>
    <w:rsid w:val="002E13BB"/>
    <w:rsid w:val="002E1D07"/>
    <w:rsid w:val="002E321F"/>
    <w:rsid w:val="002E3F6E"/>
    <w:rsid w:val="002E5A39"/>
    <w:rsid w:val="002F2AA5"/>
    <w:rsid w:val="00307BFE"/>
    <w:rsid w:val="00310AD8"/>
    <w:rsid w:val="003251ED"/>
    <w:rsid w:val="00336A41"/>
    <w:rsid w:val="00346A24"/>
    <w:rsid w:val="0036119E"/>
    <w:rsid w:val="003654E5"/>
    <w:rsid w:val="00382ABE"/>
    <w:rsid w:val="0039233F"/>
    <w:rsid w:val="003A32ED"/>
    <w:rsid w:val="003A39D8"/>
    <w:rsid w:val="003A7BB5"/>
    <w:rsid w:val="003B7F48"/>
    <w:rsid w:val="003C0144"/>
    <w:rsid w:val="003C2673"/>
    <w:rsid w:val="003C4DBB"/>
    <w:rsid w:val="003D197E"/>
    <w:rsid w:val="003E6BD3"/>
    <w:rsid w:val="003F78B3"/>
    <w:rsid w:val="004062EB"/>
    <w:rsid w:val="00410B65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6A51"/>
    <w:rsid w:val="004A7CF2"/>
    <w:rsid w:val="004B4EDF"/>
    <w:rsid w:val="004B704B"/>
    <w:rsid w:val="004D56D3"/>
    <w:rsid w:val="004D6634"/>
    <w:rsid w:val="004D70CD"/>
    <w:rsid w:val="004E3725"/>
    <w:rsid w:val="004E45AB"/>
    <w:rsid w:val="004E6A98"/>
    <w:rsid w:val="00504935"/>
    <w:rsid w:val="00544C0E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56E8"/>
    <w:rsid w:val="005E7484"/>
    <w:rsid w:val="005F29B2"/>
    <w:rsid w:val="005F7194"/>
    <w:rsid w:val="006006CB"/>
    <w:rsid w:val="0060241B"/>
    <w:rsid w:val="006114B0"/>
    <w:rsid w:val="00613EB6"/>
    <w:rsid w:val="006150D6"/>
    <w:rsid w:val="00640979"/>
    <w:rsid w:val="006527FB"/>
    <w:rsid w:val="006607D7"/>
    <w:rsid w:val="00675F5C"/>
    <w:rsid w:val="006817E7"/>
    <w:rsid w:val="00694E20"/>
    <w:rsid w:val="00696834"/>
    <w:rsid w:val="006A37B1"/>
    <w:rsid w:val="006B0C6A"/>
    <w:rsid w:val="006B43F2"/>
    <w:rsid w:val="006C43DA"/>
    <w:rsid w:val="006C4F3D"/>
    <w:rsid w:val="006D0C6C"/>
    <w:rsid w:val="006D611B"/>
    <w:rsid w:val="00706AFB"/>
    <w:rsid w:val="007246BD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D52A3"/>
    <w:rsid w:val="008127E1"/>
    <w:rsid w:val="00815432"/>
    <w:rsid w:val="0082016C"/>
    <w:rsid w:val="00820966"/>
    <w:rsid w:val="008277FD"/>
    <w:rsid w:val="00845129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C650B"/>
    <w:rsid w:val="008D3818"/>
    <w:rsid w:val="008D517B"/>
    <w:rsid w:val="008E53D4"/>
    <w:rsid w:val="008E574D"/>
    <w:rsid w:val="008F0F6D"/>
    <w:rsid w:val="008F19A6"/>
    <w:rsid w:val="009010D1"/>
    <w:rsid w:val="00915073"/>
    <w:rsid w:val="00915194"/>
    <w:rsid w:val="00915B45"/>
    <w:rsid w:val="00923AF5"/>
    <w:rsid w:val="009241E6"/>
    <w:rsid w:val="009257DD"/>
    <w:rsid w:val="009540C2"/>
    <w:rsid w:val="00980D5F"/>
    <w:rsid w:val="00983634"/>
    <w:rsid w:val="00991AC3"/>
    <w:rsid w:val="00997AC5"/>
    <w:rsid w:val="009A5AEF"/>
    <w:rsid w:val="009B06C1"/>
    <w:rsid w:val="009B701B"/>
    <w:rsid w:val="009C2963"/>
    <w:rsid w:val="009C61C1"/>
    <w:rsid w:val="009D0A92"/>
    <w:rsid w:val="009D467D"/>
    <w:rsid w:val="009D47BA"/>
    <w:rsid w:val="009E1170"/>
    <w:rsid w:val="00A119CF"/>
    <w:rsid w:val="00A33843"/>
    <w:rsid w:val="00A44FEA"/>
    <w:rsid w:val="00A56E53"/>
    <w:rsid w:val="00A575AD"/>
    <w:rsid w:val="00A91BF9"/>
    <w:rsid w:val="00AD64EB"/>
    <w:rsid w:val="00AE1A39"/>
    <w:rsid w:val="00AE1C6B"/>
    <w:rsid w:val="00AF04C2"/>
    <w:rsid w:val="00B00585"/>
    <w:rsid w:val="00B07A12"/>
    <w:rsid w:val="00B14614"/>
    <w:rsid w:val="00B1600D"/>
    <w:rsid w:val="00B167BB"/>
    <w:rsid w:val="00B2787E"/>
    <w:rsid w:val="00B27A64"/>
    <w:rsid w:val="00B421F9"/>
    <w:rsid w:val="00B43026"/>
    <w:rsid w:val="00B46451"/>
    <w:rsid w:val="00B55B10"/>
    <w:rsid w:val="00B70F21"/>
    <w:rsid w:val="00B77F28"/>
    <w:rsid w:val="00B90C11"/>
    <w:rsid w:val="00B91530"/>
    <w:rsid w:val="00B91C13"/>
    <w:rsid w:val="00B97E8A"/>
    <w:rsid w:val="00BC27B4"/>
    <w:rsid w:val="00BC465A"/>
    <w:rsid w:val="00BD4928"/>
    <w:rsid w:val="00BE18C0"/>
    <w:rsid w:val="00BE340A"/>
    <w:rsid w:val="00BF0E81"/>
    <w:rsid w:val="00BF110C"/>
    <w:rsid w:val="00BF32D5"/>
    <w:rsid w:val="00C13BEC"/>
    <w:rsid w:val="00C16262"/>
    <w:rsid w:val="00C21FB2"/>
    <w:rsid w:val="00C26789"/>
    <w:rsid w:val="00C53D19"/>
    <w:rsid w:val="00C6312A"/>
    <w:rsid w:val="00C7007F"/>
    <w:rsid w:val="00C809FE"/>
    <w:rsid w:val="00C83395"/>
    <w:rsid w:val="00C90F26"/>
    <w:rsid w:val="00C974B9"/>
    <w:rsid w:val="00C9792F"/>
    <w:rsid w:val="00CA025C"/>
    <w:rsid w:val="00CB48D5"/>
    <w:rsid w:val="00CB5DC8"/>
    <w:rsid w:val="00CB7CA3"/>
    <w:rsid w:val="00CC7065"/>
    <w:rsid w:val="00CE38F9"/>
    <w:rsid w:val="00CE55C3"/>
    <w:rsid w:val="00D05907"/>
    <w:rsid w:val="00D107CB"/>
    <w:rsid w:val="00D17A13"/>
    <w:rsid w:val="00D306A8"/>
    <w:rsid w:val="00D400F3"/>
    <w:rsid w:val="00D421D8"/>
    <w:rsid w:val="00D5784F"/>
    <w:rsid w:val="00D60788"/>
    <w:rsid w:val="00D62433"/>
    <w:rsid w:val="00D7287B"/>
    <w:rsid w:val="00D7779F"/>
    <w:rsid w:val="00D83167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5952"/>
    <w:rsid w:val="00E73738"/>
    <w:rsid w:val="00E935BF"/>
    <w:rsid w:val="00E96004"/>
    <w:rsid w:val="00EA1B27"/>
    <w:rsid w:val="00EA4AD2"/>
    <w:rsid w:val="00EA7F9C"/>
    <w:rsid w:val="00EB284F"/>
    <w:rsid w:val="00EC3F11"/>
    <w:rsid w:val="00ED0C6A"/>
    <w:rsid w:val="00EE7E26"/>
    <w:rsid w:val="00EF333C"/>
    <w:rsid w:val="00F01625"/>
    <w:rsid w:val="00F246FA"/>
    <w:rsid w:val="00F259D9"/>
    <w:rsid w:val="00F26BB8"/>
    <w:rsid w:val="00F3044F"/>
    <w:rsid w:val="00F3239B"/>
    <w:rsid w:val="00F33B85"/>
    <w:rsid w:val="00F400C6"/>
    <w:rsid w:val="00F40B93"/>
    <w:rsid w:val="00F42D8E"/>
    <w:rsid w:val="00F50A7F"/>
    <w:rsid w:val="00F640ED"/>
    <w:rsid w:val="00F77BA0"/>
    <w:rsid w:val="00F83A6A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E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A33843"/>
    <w:pPr>
      <w:spacing w:after="0" w:line="240" w:lineRule="auto"/>
    </w:pPr>
    <w:rPr>
      <w:rFonts w:ascii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3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9011C3-739C-4947-A5F9-486BF91FA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17</cp:revision>
  <cp:lastPrinted>2020-03-24T17:09:00Z</cp:lastPrinted>
  <dcterms:created xsi:type="dcterms:W3CDTF">2020-08-10T16:56:00Z</dcterms:created>
  <dcterms:modified xsi:type="dcterms:W3CDTF">2025-01-03T17:18:00Z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