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SimplesTabela2"/>
        <w:tblW w:w="9009" w:type="dxa"/>
        <w:tblLook w:val="0420" w:firstRow="1" w:lastRow="0" w:firstColumn="0" w:lastColumn="0" w:noHBand="0" w:noVBand="1"/>
      </w:tblPr>
      <w:tblGrid>
        <w:gridCol w:w="9009"/>
      </w:tblGrid>
      <w:tr w:rsidR="00D634DB" w:rsidRPr="000B3CE5" w14:paraId="5A3F9D0D" w14:textId="77777777" w:rsidTr="00FB1C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tcW w:w="9009" w:type="dxa"/>
          </w:tcPr>
          <w:p w14:paraId="168A7F3A" w14:textId="043C8929" w:rsidR="00D634DB" w:rsidRPr="00B669B2" w:rsidRDefault="00D634DB" w:rsidP="00FB1C0D">
            <w:pPr>
              <w:spacing w:line="288" w:lineRule="auto"/>
              <w:contextualSpacing/>
              <w:jc w:val="center"/>
              <w:rPr>
                <w:rFonts w:cstheme="minorHAnsi"/>
                <w:bCs w:val="0"/>
                <w:sz w:val="21"/>
                <w:szCs w:val="21"/>
              </w:rPr>
            </w:pPr>
            <w:r w:rsidRPr="00B669B2">
              <w:rPr>
                <w:rFonts w:cstheme="minorHAnsi"/>
                <w:bCs w:val="0"/>
                <w:sz w:val="21"/>
                <w:szCs w:val="21"/>
              </w:rPr>
              <w:t xml:space="preserve">ERRATA </w:t>
            </w:r>
            <w:r w:rsidR="00B669B2" w:rsidRPr="00B669B2">
              <w:rPr>
                <w:rFonts w:cstheme="minorHAnsi"/>
                <w:bCs w:val="0"/>
                <w:sz w:val="21"/>
                <w:szCs w:val="21"/>
              </w:rPr>
              <w:t>02</w:t>
            </w:r>
            <w:r w:rsidRPr="00B669B2">
              <w:rPr>
                <w:rFonts w:cstheme="minorHAnsi"/>
                <w:bCs w:val="0"/>
                <w:sz w:val="21"/>
                <w:szCs w:val="21"/>
              </w:rPr>
              <w:t>/202</w:t>
            </w:r>
            <w:r w:rsidR="00B669B2" w:rsidRPr="00B669B2">
              <w:rPr>
                <w:rFonts w:cstheme="minorHAnsi"/>
                <w:bCs w:val="0"/>
                <w:sz w:val="21"/>
                <w:szCs w:val="21"/>
              </w:rPr>
              <w:t>5</w:t>
            </w:r>
          </w:p>
        </w:tc>
      </w:tr>
    </w:tbl>
    <w:p w14:paraId="7C338329" w14:textId="77777777" w:rsidR="00D634DB" w:rsidRDefault="00D634DB" w:rsidP="00D634DB">
      <w:pPr>
        <w:spacing w:after="0" w:line="288" w:lineRule="auto"/>
        <w:contextualSpacing/>
        <w:jc w:val="both"/>
        <w:rPr>
          <w:rFonts w:cstheme="minorHAnsi"/>
          <w:sz w:val="21"/>
          <w:szCs w:val="21"/>
        </w:rPr>
      </w:pPr>
    </w:p>
    <w:p w14:paraId="740FE266" w14:textId="6F1DBE37" w:rsidR="00BB5653" w:rsidRPr="00D634DB" w:rsidRDefault="00BB5653" w:rsidP="00D634DB">
      <w:pPr>
        <w:spacing w:after="0" w:line="288" w:lineRule="auto"/>
        <w:contextualSpacing/>
        <w:jc w:val="both"/>
        <w:rPr>
          <w:rFonts w:cstheme="minorHAnsi"/>
          <w:b/>
          <w:sz w:val="21"/>
          <w:szCs w:val="21"/>
        </w:rPr>
      </w:pPr>
      <w:r w:rsidRPr="00D634DB">
        <w:rPr>
          <w:rFonts w:cstheme="minorHAnsi"/>
          <w:b/>
          <w:sz w:val="21"/>
          <w:szCs w:val="21"/>
        </w:rPr>
        <w:t>Licitação nº</w:t>
      </w:r>
      <w:r w:rsidR="00D634DB">
        <w:rPr>
          <w:rFonts w:cstheme="minorHAnsi"/>
          <w:b/>
          <w:sz w:val="21"/>
          <w:szCs w:val="21"/>
        </w:rPr>
        <w:t xml:space="preserve"> </w:t>
      </w:r>
      <w:r w:rsidR="00785A29">
        <w:rPr>
          <w:rFonts w:cstheme="minorHAnsi"/>
          <w:b/>
          <w:sz w:val="21"/>
          <w:szCs w:val="21"/>
        </w:rPr>
        <w:t>90154-24</w:t>
      </w:r>
    </w:p>
    <w:p w14:paraId="04C426C4" w14:textId="77777777" w:rsidR="00BB5653" w:rsidRPr="00D634DB" w:rsidRDefault="00BB5653" w:rsidP="00D634DB">
      <w:pPr>
        <w:spacing w:after="0" w:line="288" w:lineRule="auto"/>
        <w:contextualSpacing/>
        <w:jc w:val="both"/>
        <w:rPr>
          <w:rFonts w:cstheme="minorHAnsi"/>
          <w:b/>
          <w:sz w:val="21"/>
          <w:szCs w:val="21"/>
        </w:rPr>
      </w:pPr>
    </w:p>
    <w:p w14:paraId="2BB325B9" w14:textId="1BB36075" w:rsidR="0087704E" w:rsidRPr="00D634DB" w:rsidRDefault="0087704E" w:rsidP="00D634DB">
      <w:pPr>
        <w:spacing w:after="0" w:line="288" w:lineRule="auto"/>
        <w:contextualSpacing/>
        <w:jc w:val="right"/>
        <w:rPr>
          <w:rFonts w:cstheme="minorHAnsi"/>
          <w:sz w:val="21"/>
          <w:szCs w:val="21"/>
        </w:rPr>
      </w:pPr>
      <w:r w:rsidRPr="00D634DB">
        <w:rPr>
          <w:rFonts w:cstheme="minorHAnsi"/>
          <w:sz w:val="21"/>
          <w:szCs w:val="21"/>
        </w:rPr>
        <w:t xml:space="preserve">Belo Horizonte, </w:t>
      </w:r>
      <w:r w:rsidR="00D634DB">
        <w:rPr>
          <w:rFonts w:cstheme="minorHAnsi"/>
          <w:sz w:val="21"/>
          <w:szCs w:val="21"/>
        </w:rPr>
        <w:t>1</w:t>
      </w:r>
      <w:r w:rsidR="00B669B2">
        <w:rPr>
          <w:rFonts w:cstheme="minorHAnsi"/>
          <w:sz w:val="21"/>
          <w:szCs w:val="21"/>
        </w:rPr>
        <w:t>7</w:t>
      </w:r>
      <w:r w:rsidR="00D634DB">
        <w:rPr>
          <w:rFonts w:cstheme="minorHAnsi"/>
          <w:sz w:val="21"/>
          <w:szCs w:val="21"/>
        </w:rPr>
        <w:t xml:space="preserve"> de </w:t>
      </w:r>
      <w:r w:rsidR="00B669B2">
        <w:rPr>
          <w:rFonts w:cstheme="minorHAnsi"/>
          <w:sz w:val="21"/>
          <w:szCs w:val="21"/>
        </w:rPr>
        <w:t>janeiro</w:t>
      </w:r>
      <w:r w:rsidR="00D634DB">
        <w:rPr>
          <w:rFonts w:cstheme="minorHAnsi"/>
          <w:sz w:val="21"/>
          <w:szCs w:val="21"/>
        </w:rPr>
        <w:t xml:space="preserve"> de 202</w:t>
      </w:r>
      <w:r w:rsidR="00B669B2">
        <w:rPr>
          <w:rFonts w:cstheme="minorHAnsi"/>
          <w:sz w:val="21"/>
          <w:szCs w:val="21"/>
        </w:rPr>
        <w:t>5</w:t>
      </w:r>
      <w:r w:rsidR="00E63E3C" w:rsidRPr="00D634DB">
        <w:rPr>
          <w:rFonts w:cstheme="minorHAnsi"/>
          <w:sz w:val="21"/>
          <w:szCs w:val="21"/>
        </w:rPr>
        <w:t>.</w:t>
      </w:r>
    </w:p>
    <w:p w14:paraId="479AE242" w14:textId="77777777" w:rsidR="00E65CA9" w:rsidRPr="00D634DB" w:rsidRDefault="00E65CA9" w:rsidP="00D634DB">
      <w:pPr>
        <w:spacing w:after="0" w:line="288" w:lineRule="auto"/>
        <w:contextualSpacing/>
        <w:jc w:val="both"/>
        <w:rPr>
          <w:rFonts w:cstheme="minorHAnsi"/>
          <w:sz w:val="21"/>
          <w:szCs w:val="21"/>
        </w:rPr>
      </w:pPr>
    </w:p>
    <w:p w14:paraId="5325AE17" w14:textId="19CE044D" w:rsidR="00F93031" w:rsidRPr="00D634DB" w:rsidRDefault="00F93031" w:rsidP="00D634DB">
      <w:pPr>
        <w:spacing w:after="0" w:line="288" w:lineRule="auto"/>
        <w:contextualSpacing/>
        <w:jc w:val="both"/>
        <w:rPr>
          <w:rFonts w:cstheme="minorHAnsi"/>
          <w:sz w:val="21"/>
          <w:szCs w:val="21"/>
        </w:rPr>
      </w:pPr>
      <w:r w:rsidRPr="00D634DB">
        <w:rPr>
          <w:rFonts w:cstheme="minorHAnsi"/>
          <w:sz w:val="21"/>
          <w:szCs w:val="21"/>
        </w:rPr>
        <w:t xml:space="preserve">A Comissão Permanente de Licitação, no desempenho de suas atribuições, comunica aos interessados </w:t>
      </w:r>
      <w:r w:rsidR="00D870D9" w:rsidRPr="00D634DB">
        <w:rPr>
          <w:rFonts w:cstheme="minorHAnsi"/>
          <w:sz w:val="21"/>
          <w:szCs w:val="21"/>
        </w:rPr>
        <w:t>a seguinte alteração</w:t>
      </w:r>
      <w:r w:rsidR="00CB3168" w:rsidRPr="00D634DB">
        <w:rPr>
          <w:rFonts w:cstheme="minorHAnsi"/>
          <w:sz w:val="21"/>
          <w:szCs w:val="21"/>
        </w:rPr>
        <w:t xml:space="preserve"> no </w:t>
      </w:r>
      <w:r w:rsidR="00B669B2">
        <w:rPr>
          <w:rFonts w:cstheme="minorHAnsi"/>
          <w:b/>
          <w:bCs/>
          <w:sz w:val="21"/>
          <w:szCs w:val="21"/>
        </w:rPr>
        <w:t>sistema Compras.gov</w:t>
      </w:r>
      <w:r w:rsidR="00D634DB" w:rsidRPr="00D634DB">
        <w:rPr>
          <w:rFonts w:cstheme="minorHAnsi"/>
          <w:sz w:val="21"/>
          <w:szCs w:val="21"/>
        </w:rPr>
        <w:t>:</w:t>
      </w:r>
    </w:p>
    <w:p w14:paraId="40E62093" w14:textId="77777777" w:rsidR="00D870D9" w:rsidRPr="00D634DB" w:rsidRDefault="00D870D9" w:rsidP="00D634DB">
      <w:pPr>
        <w:spacing w:after="0" w:line="288" w:lineRule="auto"/>
        <w:contextualSpacing/>
        <w:jc w:val="both"/>
        <w:rPr>
          <w:rFonts w:cstheme="minorHAnsi"/>
          <w:b/>
          <w:sz w:val="21"/>
          <w:szCs w:val="21"/>
        </w:rPr>
      </w:pPr>
    </w:p>
    <w:p w14:paraId="45F88DA7" w14:textId="25A4768D" w:rsidR="00822A69" w:rsidRDefault="00D870D9" w:rsidP="00D634DB">
      <w:pPr>
        <w:spacing w:after="0" w:line="288" w:lineRule="auto"/>
        <w:ind w:left="360"/>
        <w:contextualSpacing/>
        <w:jc w:val="both"/>
        <w:rPr>
          <w:rFonts w:cstheme="minorHAnsi"/>
          <w:b/>
          <w:sz w:val="21"/>
          <w:szCs w:val="21"/>
          <w:u w:val="single"/>
        </w:rPr>
      </w:pPr>
      <w:r w:rsidRPr="00D634DB">
        <w:rPr>
          <w:rFonts w:cstheme="minorHAnsi"/>
          <w:b/>
          <w:sz w:val="21"/>
          <w:szCs w:val="21"/>
          <w:u w:val="single"/>
        </w:rPr>
        <w:t>Onde se lê:</w:t>
      </w:r>
    </w:p>
    <w:p w14:paraId="4C85AAFC" w14:textId="703DF9C9" w:rsidR="00B669B2" w:rsidRPr="0083596D" w:rsidRDefault="0083596D" w:rsidP="00D634DB">
      <w:pPr>
        <w:spacing w:after="0" w:line="288" w:lineRule="auto"/>
        <w:ind w:left="360"/>
        <w:contextualSpacing/>
        <w:jc w:val="both"/>
        <w:rPr>
          <w:rFonts w:cstheme="minorHAnsi"/>
          <w:b/>
          <w:sz w:val="23"/>
          <w:szCs w:val="23"/>
          <w:u w:val="single"/>
        </w:rPr>
      </w:pPr>
      <w:r>
        <w:rPr>
          <w:rFonts w:cstheme="minorHAnsi"/>
          <w:b/>
          <w:sz w:val="21"/>
          <w:szCs w:val="21"/>
          <w:u w:val="single"/>
        </w:rPr>
        <w:t>N</w:t>
      </w:r>
      <w:r>
        <w:rPr>
          <w:rFonts w:cstheme="minorHAnsi"/>
          <w:b/>
          <w:sz w:val="23"/>
          <w:szCs w:val="23"/>
          <w:u w:val="single"/>
        </w:rPr>
        <w:t>º da Licitação 90154/2025</w:t>
      </w:r>
    </w:p>
    <w:p w14:paraId="173901A9" w14:textId="77777777" w:rsidR="00A156FF" w:rsidRPr="00D634DB" w:rsidRDefault="00A156FF" w:rsidP="00D634DB">
      <w:pPr>
        <w:spacing w:after="0" w:line="288" w:lineRule="auto"/>
        <w:ind w:left="360"/>
        <w:contextualSpacing/>
        <w:jc w:val="both"/>
        <w:rPr>
          <w:rFonts w:cstheme="minorHAnsi"/>
          <w:b/>
          <w:sz w:val="21"/>
          <w:szCs w:val="21"/>
          <w:u w:val="single"/>
        </w:rPr>
      </w:pPr>
    </w:p>
    <w:p w14:paraId="777694F7" w14:textId="57ACB217" w:rsidR="00822A69" w:rsidRPr="00D634DB" w:rsidRDefault="00822A69" w:rsidP="00D634DB">
      <w:pPr>
        <w:spacing w:after="0" w:line="288" w:lineRule="auto"/>
        <w:ind w:left="360"/>
        <w:contextualSpacing/>
        <w:jc w:val="both"/>
        <w:rPr>
          <w:rFonts w:cstheme="minorHAnsi"/>
          <w:b/>
          <w:sz w:val="21"/>
          <w:szCs w:val="21"/>
          <w:u w:val="single"/>
        </w:rPr>
      </w:pPr>
      <w:r w:rsidRPr="00D634DB">
        <w:rPr>
          <w:rFonts w:cstheme="minorHAnsi"/>
          <w:b/>
          <w:sz w:val="21"/>
          <w:szCs w:val="21"/>
          <w:u w:val="single"/>
        </w:rPr>
        <w:t>Leia-se:</w:t>
      </w:r>
    </w:p>
    <w:p w14:paraId="745C612E" w14:textId="567C0E50" w:rsidR="0083596D" w:rsidRPr="0083596D" w:rsidRDefault="0083596D" w:rsidP="0083596D">
      <w:pPr>
        <w:spacing w:after="0" w:line="288" w:lineRule="auto"/>
        <w:ind w:left="360"/>
        <w:contextualSpacing/>
        <w:jc w:val="both"/>
        <w:rPr>
          <w:rFonts w:cstheme="minorHAnsi"/>
          <w:b/>
          <w:sz w:val="23"/>
          <w:szCs w:val="23"/>
          <w:u w:val="single"/>
        </w:rPr>
      </w:pPr>
      <w:r>
        <w:rPr>
          <w:rFonts w:cstheme="minorHAnsi"/>
          <w:b/>
          <w:sz w:val="21"/>
          <w:szCs w:val="21"/>
          <w:u w:val="single"/>
        </w:rPr>
        <w:t>N</w:t>
      </w:r>
      <w:r>
        <w:rPr>
          <w:rFonts w:cstheme="minorHAnsi"/>
          <w:b/>
          <w:sz w:val="23"/>
          <w:szCs w:val="23"/>
          <w:u w:val="single"/>
        </w:rPr>
        <w:t>º da Licitação 9015</w:t>
      </w:r>
      <w:r>
        <w:rPr>
          <w:rFonts w:cstheme="minorHAnsi"/>
          <w:b/>
          <w:sz w:val="23"/>
          <w:szCs w:val="23"/>
          <w:u w:val="single"/>
        </w:rPr>
        <w:t>4</w:t>
      </w:r>
      <w:r>
        <w:rPr>
          <w:rFonts w:cstheme="minorHAnsi"/>
          <w:b/>
          <w:sz w:val="23"/>
          <w:szCs w:val="23"/>
          <w:u w:val="single"/>
        </w:rPr>
        <w:t>/202</w:t>
      </w:r>
      <w:r>
        <w:rPr>
          <w:rFonts w:cstheme="minorHAnsi"/>
          <w:b/>
          <w:sz w:val="23"/>
          <w:szCs w:val="23"/>
          <w:u w:val="single"/>
        </w:rPr>
        <w:t>4</w:t>
      </w:r>
    </w:p>
    <w:p w14:paraId="367092E4" w14:textId="12D44596" w:rsidR="00A156FF" w:rsidRPr="00D634DB" w:rsidRDefault="00A156FF" w:rsidP="00D634DB">
      <w:pPr>
        <w:spacing w:after="0" w:line="288" w:lineRule="auto"/>
        <w:ind w:left="708"/>
        <w:contextualSpacing/>
        <w:jc w:val="both"/>
        <w:rPr>
          <w:rFonts w:cstheme="minorHAnsi"/>
          <w:b/>
          <w:iCs/>
          <w:sz w:val="21"/>
          <w:szCs w:val="21"/>
        </w:rPr>
      </w:pPr>
    </w:p>
    <w:p w14:paraId="7F496E7A" w14:textId="77777777" w:rsidR="00CB3168" w:rsidRPr="00D634DB" w:rsidRDefault="00CB3168" w:rsidP="00D634DB">
      <w:pPr>
        <w:spacing w:after="0" w:line="288" w:lineRule="auto"/>
        <w:ind w:left="708"/>
        <w:contextualSpacing/>
        <w:jc w:val="both"/>
        <w:rPr>
          <w:rFonts w:cstheme="minorHAnsi"/>
          <w:b/>
          <w:iCs/>
          <w:sz w:val="21"/>
          <w:szCs w:val="21"/>
        </w:rPr>
      </w:pPr>
    </w:p>
    <w:p w14:paraId="0C1C5A56" w14:textId="24C1D59D" w:rsidR="00A156FF" w:rsidRPr="00D634DB" w:rsidRDefault="006D642C" w:rsidP="00D634DB">
      <w:pPr>
        <w:spacing w:after="0" w:line="288" w:lineRule="auto"/>
        <w:contextualSpacing/>
        <w:jc w:val="both"/>
        <w:rPr>
          <w:rFonts w:cstheme="minorHAnsi"/>
          <w:sz w:val="21"/>
          <w:szCs w:val="21"/>
        </w:rPr>
      </w:pPr>
      <w:r w:rsidRPr="00D634DB">
        <w:rPr>
          <w:rFonts w:cstheme="minorHAnsi"/>
          <w:sz w:val="21"/>
          <w:szCs w:val="21"/>
        </w:rPr>
        <w:t>As demais condições do Edital permanecem inalteradas</w:t>
      </w:r>
      <w:r w:rsidR="00A21012" w:rsidRPr="00D634DB">
        <w:rPr>
          <w:rFonts w:cstheme="minorHAnsi"/>
          <w:sz w:val="21"/>
          <w:szCs w:val="21"/>
        </w:rPr>
        <w:t>.</w:t>
      </w:r>
    </w:p>
    <w:p w14:paraId="3B2CA195" w14:textId="77777777" w:rsidR="00A21012" w:rsidRPr="00B669B2" w:rsidRDefault="00A21012" w:rsidP="00D634DB">
      <w:pPr>
        <w:spacing w:after="0" w:line="288" w:lineRule="auto"/>
        <w:contextualSpacing/>
        <w:jc w:val="both"/>
        <w:rPr>
          <w:rFonts w:cstheme="minorHAnsi"/>
          <w:sz w:val="21"/>
          <w:szCs w:val="21"/>
        </w:rPr>
      </w:pPr>
    </w:p>
    <w:p w14:paraId="2990F3C5" w14:textId="30572F03" w:rsidR="00C337BD" w:rsidRPr="00B669B2" w:rsidRDefault="00C337BD" w:rsidP="00D634DB">
      <w:pPr>
        <w:spacing w:after="0" w:line="288" w:lineRule="auto"/>
        <w:contextualSpacing/>
        <w:jc w:val="both"/>
        <w:rPr>
          <w:rFonts w:cstheme="minorHAnsi"/>
          <w:sz w:val="21"/>
          <w:szCs w:val="21"/>
        </w:rPr>
      </w:pPr>
      <w:r w:rsidRPr="00B669B2">
        <w:rPr>
          <w:rFonts w:cstheme="minorHAnsi"/>
          <w:sz w:val="21"/>
          <w:szCs w:val="21"/>
        </w:rPr>
        <w:t>Diante da alteração acima, considerando a possibilidade de afetar e ampliar a formulação das propostas, fica redesignada a data de abertura da sessão para o dia</w:t>
      </w:r>
      <w:r w:rsidRPr="00B669B2">
        <w:rPr>
          <w:rFonts w:cstheme="minorHAnsi"/>
          <w:b/>
          <w:sz w:val="21"/>
          <w:szCs w:val="21"/>
          <w:u w:val="single"/>
        </w:rPr>
        <w:t xml:space="preserve"> </w:t>
      </w:r>
      <w:r w:rsidR="00B669B2" w:rsidRPr="00B669B2">
        <w:rPr>
          <w:rFonts w:cstheme="minorHAnsi"/>
          <w:b/>
          <w:sz w:val="21"/>
          <w:szCs w:val="21"/>
          <w:u w:val="single"/>
        </w:rPr>
        <w:t>03</w:t>
      </w:r>
      <w:r w:rsidRPr="00B669B2">
        <w:rPr>
          <w:rFonts w:cstheme="minorHAnsi"/>
          <w:b/>
          <w:sz w:val="21"/>
          <w:szCs w:val="21"/>
          <w:u w:val="single"/>
        </w:rPr>
        <w:t>/</w:t>
      </w:r>
      <w:r w:rsidR="00B669B2" w:rsidRPr="00B669B2">
        <w:rPr>
          <w:rFonts w:cstheme="minorHAnsi"/>
          <w:b/>
          <w:sz w:val="21"/>
          <w:szCs w:val="21"/>
          <w:u w:val="single"/>
        </w:rPr>
        <w:t>02</w:t>
      </w:r>
      <w:r w:rsidRPr="00B669B2">
        <w:rPr>
          <w:rFonts w:cstheme="minorHAnsi"/>
          <w:b/>
          <w:sz w:val="21"/>
          <w:szCs w:val="21"/>
          <w:u w:val="single"/>
        </w:rPr>
        <w:t>/</w:t>
      </w:r>
      <w:r w:rsidR="00B669B2" w:rsidRPr="00B669B2">
        <w:rPr>
          <w:rFonts w:cstheme="minorHAnsi"/>
          <w:b/>
          <w:sz w:val="21"/>
          <w:szCs w:val="21"/>
          <w:u w:val="single"/>
        </w:rPr>
        <w:t>2024</w:t>
      </w:r>
      <w:r w:rsidRPr="00B669B2">
        <w:rPr>
          <w:rFonts w:cstheme="minorHAnsi"/>
          <w:b/>
          <w:sz w:val="21"/>
          <w:szCs w:val="21"/>
          <w:u w:val="single"/>
        </w:rPr>
        <w:t xml:space="preserve"> às 09:00h</w:t>
      </w:r>
      <w:r w:rsidRPr="00B669B2">
        <w:rPr>
          <w:rFonts w:cstheme="minorHAnsi"/>
          <w:sz w:val="21"/>
          <w:szCs w:val="21"/>
        </w:rPr>
        <w:t>.</w:t>
      </w:r>
    </w:p>
    <w:p w14:paraId="27C772EF" w14:textId="77777777" w:rsidR="00C337BD" w:rsidRPr="00D634DB" w:rsidRDefault="00C337BD" w:rsidP="00D634DB">
      <w:pPr>
        <w:spacing w:after="0" w:line="288" w:lineRule="auto"/>
        <w:contextualSpacing/>
        <w:jc w:val="both"/>
        <w:rPr>
          <w:rFonts w:cstheme="minorHAnsi"/>
          <w:color w:val="FF0000"/>
          <w:sz w:val="21"/>
          <w:szCs w:val="21"/>
        </w:rPr>
      </w:pPr>
    </w:p>
    <w:p w14:paraId="095FB656" w14:textId="37E2C6A0" w:rsidR="00D1160F" w:rsidRPr="00D634DB" w:rsidRDefault="00D1160F" w:rsidP="00D634DB">
      <w:pPr>
        <w:spacing w:after="0" w:line="288" w:lineRule="auto"/>
        <w:contextualSpacing/>
        <w:jc w:val="both"/>
        <w:rPr>
          <w:rFonts w:cstheme="minorHAnsi"/>
          <w:sz w:val="21"/>
          <w:szCs w:val="21"/>
        </w:rPr>
      </w:pPr>
    </w:p>
    <w:p w14:paraId="0EC48CAE" w14:textId="77777777" w:rsidR="00BB5653" w:rsidRPr="00D634DB" w:rsidRDefault="00BB5653" w:rsidP="00D634DB">
      <w:pPr>
        <w:spacing w:after="0" w:line="288" w:lineRule="auto"/>
        <w:contextualSpacing/>
        <w:jc w:val="both"/>
        <w:rPr>
          <w:rFonts w:cstheme="minorHAnsi"/>
          <w:b/>
          <w:sz w:val="21"/>
          <w:szCs w:val="21"/>
        </w:rPr>
      </w:pPr>
      <w:bookmarkStart w:id="1" w:name="_Hlk1547218"/>
    </w:p>
    <w:p w14:paraId="61C7C62D" w14:textId="77777777" w:rsidR="00BB5653" w:rsidRPr="00D634DB" w:rsidRDefault="00BB5653" w:rsidP="00D634DB">
      <w:pPr>
        <w:spacing w:after="0" w:line="288" w:lineRule="auto"/>
        <w:contextualSpacing/>
        <w:jc w:val="both"/>
        <w:rPr>
          <w:rFonts w:cstheme="minorHAnsi"/>
          <w:b/>
          <w:sz w:val="21"/>
          <w:szCs w:val="21"/>
        </w:rPr>
      </w:pPr>
    </w:p>
    <w:p w14:paraId="41D4BFC7" w14:textId="77777777" w:rsidR="00E65CA9" w:rsidRPr="00D634DB" w:rsidRDefault="00E65CA9" w:rsidP="00D634DB">
      <w:pPr>
        <w:spacing w:after="0" w:line="288" w:lineRule="auto"/>
        <w:contextualSpacing/>
        <w:jc w:val="center"/>
        <w:rPr>
          <w:rFonts w:cstheme="minorHAnsi"/>
          <w:b/>
          <w:sz w:val="21"/>
          <w:szCs w:val="21"/>
        </w:rPr>
      </w:pPr>
      <w:r w:rsidRPr="00D634DB">
        <w:rPr>
          <w:rFonts w:cstheme="minorHAnsi"/>
          <w:b/>
          <w:sz w:val="21"/>
          <w:szCs w:val="21"/>
        </w:rPr>
        <w:t>Comissão Permanente de Licitação do Sesc em Minas</w:t>
      </w:r>
    </w:p>
    <w:bookmarkEnd w:id="1"/>
    <w:p w14:paraId="7C3C2F77" w14:textId="3BC56657" w:rsidR="00D107CB" w:rsidRPr="00D634DB" w:rsidRDefault="00D107CB" w:rsidP="00D634DB">
      <w:pPr>
        <w:spacing w:after="0" w:line="288" w:lineRule="auto"/>
        <w:contextualSpacing/>
        <w:jc w:val="center"/>
        <w:rPr>
          <w:rFonts w:cstheme="minorHAnsi"/>
          <w:b/>
          <w:sz w:val="21"/>
          <w:szCs w:val="21"/>
        </w:rPr>
      </w:pPr>
    </w:p>
    <w:sectPr w:rsidR="00D107CB" w:rsidRPr="00D634DB" w:rsidSect="00D634DB">
      <w:headerReference w:type="defaul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41CFD4" w14:textId="77777777" w:rsidR="006C3200" w:rsidRDefault="006C3200" w:rsidP="00A575AD">
      <w:pPr>
        <w:spacing w:after="0" w:line="240" w:lineRule="auto"/>
      </w:pPr>
      <w:r>
        <w:separator/>
      </w:r>
    </w:p>
  </w:endnote>
  <w:endnote w:type="continuationSeparator" w:id="0">
    <w:p w14:paraId="7FD4B894" w14:textId="77777777" w:rsidR="006C3200" w:rsidRDefault="006C3200" w:rsidP="00A57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Pro 35 Th">
    <w:altName w:val="Arial"/>
    <w:panose1 w:val="00000000000000000000"/>
    <w:charset w:val="00"/>
    <w:family w:val="swiss"/>
    <w:notTrueType/>
    <w:pitch w:val="variable"/>
    <w:sig w:usb0="8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97123F" w14:textId="77777777" w:rsidR="006C3200" w:rsidRDefault="006C3200" w:rsidP="00A575AD">
      <w:pPr>
        <w:spacing w:after="0" w:line="240" w:lineRule="auto"/>
      </w:pPr>
      <w:bookmarkStart w:id="0" w:name="_Hlk19862823"/>
      <w:bookmarkEnd w:id="0"/>
      <w:r>
        <w:separator/>
      </w:r>
    </w:p>
  </w:footnote>
  <w:footnote w:type="continuationSeparator" w:id="0">
    <w:p w14:paraId="6B60647C" w14:textId="77777777" w:rsidR="006C3200" w:rsidRDefault="006C3200" w:rsidP="00A575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2074A" w14:textId="351D8CA2" w:rsidR="00CC7065" w:rsidRPr="00D634DB" w:rsidRDefault="00410B65" w:rsidP="00D634DB">
    <w:pPr>
      <w:pStyle w:val="Cabealho"/>
      <w:jc w:val="right"/>
      <w:rPr>
        <w:rFonts w:cstheme="minorHAnsi"/>
        <w:bCs/>
      </w:rPr>
    </w:pPr>
    <w:r>
      <w:rPr>
        <w:rFonts w:ascii="HelveticaNeueLT Pro 35 Th" w:hAnsi="HelveticaNeueLT Pro 35 Th"/>
        <w:b/>
        <w:noProof/>
        <w:sz w:val="20"/>
        <w:szCs w:val="20"/>
      </w:rPr>
      <w:drawing>
        <wp:anchor distT="0" distB="0" distL="114300" distR="114300" simplePos="0" relativeHeight="251658240" behindDoc="0" locked="1" layoutInCell="1" allowOverlap="1" wp14:anchorId="350B0B0D" wp14:editId="03B3BE3A">
          <wp:simplePos x="0" y="0"/>
          <wp:positionH relativeFrom="margin">
            <wp:posOffset>0</wp:posOffset>
          </wp:positionH>
          <wp:positionV relativeFrom="paragraph">
            <wp:posOffset>-69215</wp:posOffset>
          </wp:positionV>
          <wp:extent cx="2880000" cy="579600"/>
          <wp:effectExtent l="0" t="0" r="0" b="0"/>
          <wp:wrapSquare wrapText="bothSides"/>
          <wp:docPr id="1171259700" name="Imagem 11712597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_timbrado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0000" cy="57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E677D">
      <w:rPr>
        <w:rFonts w:ascii="HelveticaNeueLT Pro 35 Th" w:hAnsi="HelveticaNeueLT Pro 35 Th"/>
        <w:b/>
        <w:sz w:val="20"/>
        <w:szCs w:val="20"/>
      </w:rPr>
      <w:ptab w:relativeTo="margin" w:alignment="center" w:leader="none"/>
    </w:r>
    <w:r w:rsidRPr="00D634DB">
      <w:rPr>
        <w:rFonts w:cstheme="minorHAnsi"/>
        <w:b/>
      </w:rPr>
      <w:t xml:space="preserve"> </w:t>
    </w:r>
    <w:r w:rsidRPr="00D634DB">
      <w:rPr>
        <w:rFonts w:cstheme="minorHAnsi"/>
        <w:bCs/>
      </w:rPr>
      <w:t xml:space="preserve">Processo: </w:t>
    </w:r>
    <w:r w:rsidR="00785A29" w:rsidRPr="00582BC9">
      <w:rPr>
        <w:rFonts w:cstheme="minorHAnsi"/>
        <w:b/>
      </w:rPr>
      <w:t>004001-05701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86543"/>
    <w:multiLevelType w:val="multilevel"/>
    <w:tmpl w:val="1D4C6B7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8247478"/>
    <w:multiLevelType w:val="multilevel"/>
    <w:tmpl w:val="FD0EB5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3D0AA6"/>
    <w:multiLevelType w:val="multilevel"/>
    <w:tmpl w:val="72885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39D6B32"/>
    <w:multiLevelType w:val="multilevel"/>
    <w:tmpl w:val="41DC2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9CF16D7"/>
    <w:multiLevelType w:val="multilevel"/>
    <w:tmpl w:val="ECAAC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43E7A28"/>
    <w:multiLevelType w:val="multilevel"/>
    <w:tmpl w:val="83A23D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3A213C3A"/>
    <w:multiLevelType w:val="hybridMultilevel"/>
    <w:tmpl w:val="9C5C0E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4D23B3"/>
    <w:multiLevelType w:val="hybridMultilevel"/>
    <w:tmpl w:val="95C401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BE478C"/>
    <w:multiLevelType w:val="multilevel"/>
    <w:tmpl w:val="2D44F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48A1EBD"/>
    <w:multiLevelType w:val="hybridMultilevel"/>
    <w:tmpl w:val="E558DD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B9728B"/>
    <w:multiLevelType w:val="hybridMultilevel"/>
    <w:tmpl w:val="C3C4F3AC"/>
    <w:lvl w:ilvl="0" w:tplc="6FBE4EAE">
      <w:start w:val="1"/>
      <w:numFmt w:val="decimal"/>
      <w:lvlText w:val="%1-"/>
      <w:lvlJc w:val="left"/>
      <w:pPr>
        <w:ind w:left="720" w:hanging="360"/>
      </w:pPr>
      <w:rPr>
        <w:rFonts w:eastAsia="Times New Roman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4C20E6"/>
    <w:multiLevelType w:val="multilevel"/>
    <w:tmpl w:val="F224DB7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pStyle w:val="Clausulas"/>
      <w:lvlText w:val="%1.%2"/>
      <w:lvlJc w:val="left"/>
      <w:pPr>
        <w:ind w:left="1637" w:hanging="36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pStyle w:val="Clausulasnivel2"/>
      <w:lvlText w:val="%1.%2.%3"/>
      <w:lvlJc w:val="left"/>
      <w:pPr>
        <w:ind w:left="1778" w:hanging="360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lvlText w:val="%4.%1.%2.%3."/>
      <w:lvlJc w:val="left"/>
      <w:pPr>
        <w:ind w:left="1440" w:hanging="360"/>
      </w:pPr>
      <w:rPr>
        <w:rFonts w:ascii="Arial" w:hAnsi="Arial" w:hint="default"/>
        <w:b/>
        <w:i w:val="0"/>
        <w:sz w:val="20"/>
      </w:rPr>
    </w:lvl>
    <w:lvl w:ilvl="4">
      <w:start w:val="1"/>
      <w:numFmt w:val="decimal"/>
      <w:lvlText w:val="%5.%1.%2.%3.%4."/>
      <w:lvlJc w:val="left"/>
      <w:pPr>
        <w:ind w:left="1800" w:hanging="360"/>
      </w:pPr>
      <w:rPr>
        <w:rFonts w:ascii="Arial" w:hAnsi="Arial" w:hint="default"/>
        <w:b/>
        <w:i w:val="0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BF925CB"/>
    <w:multiLevelType w:val="multilevel"/>
    <w:tmpl w:val="07327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EAA616D"/>
    <w:multiLevelType w:val="multilevel"/>
    <w:tmpl w:val="C0EE1A5A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  <w:bCs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Arial" w:hint="default"/>
        <w:b/>
        <w:bCs w:val="0"/>
      </w:r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 w15:restartNumberingAfterBreak="0">
    <w:nsid w:val="6E9E76E9"/>
    <w:multiLevelType w:val="multilevel"/>
    <w:tmpl w:val="52260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01C23DC"/>
    <w:multiLevelType w:val="hybridMultilevel"/>
    <w:tmpl w:val="7BCCBD26"/>
    <w:lvl w:ilvl="0" w:tplc="64CA1B8E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FF4982"/>
    <w:multiLevelType w:val="multilevel"/>
    <w:tmpl w:val="78FE158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77DD252F"/>
    <w:multiLevelType w:val="multilevel"/>
    <w:tmpl w:val="6C7A1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8425F9E"/>
    <w:multiLevelType w:val="multilevel"/>
    <w:tmpl w:val="DE0AD5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-"/>
      <w:lvlJc w:val="left"/>
      <w:pPr>
        <w:ind w:left="720" w:hanging="360"/>
      </w:pPr>
    </w:lvl>
    <w:lvl w:ilvl="2">
      <w:start w:val="1"/>
      <w:numFmt w:val="decimal"/>
      <w:lvlText w:val="%1.%2-%3."/>
      <w:lvlJc w:val="left"/>
      <w:pPr>
        <w:ind w:left="1440" w:hanging="720"/>
      </w:pPr>
    </w:lvl>
    <w:lvl w:ilvl="3">
      <w:start w:val="1"/>
      <w:numFmt w:val="decimal"/>
      <w:lvlText w:val="%1.%2-%3.%4."/>
      <w:lvlJc w:val="left"/>
      <w:pPr>
        <w:ind w:left="1800" w:hanging="720"/>
      </w:pPr>
    </w:lvl>
    <w:lvl w:ilvl="4">
      <w:start w:val="1"/>
      <w:numFmt w:val="decimal"/>
      <w:lvlText w:val="%1.%2-%3.%4.%5."/>
      <w:lvlJc w:val="left"/>
      <w:pPr>
        <w:ind w:left="2520" w:hanging="1080"/>
      </w:pPr>
    </w:lvl>
    <w:lvl w:ilvl="5">
      <w:start w:val="1"/>
      <w:numFmt w:val="decimal"/>
      <w:lvlText w:val="%1.%2-%3.%4.%5.%6."/>
      <w:lvlJc w:val="left"/>
      <w:pPr>
        <w:ind w:left="2880" w:hanging="1080"/>
      </w:pPr>
    </w:lvl>
    <w:lvl w:ilvl="6">
      <w:start w:val="1"/>
      <w:numFmt w:val="decimal"/>
      <w:lvlText w:val="%1.%2-%3.%4.%5.%6.%7."/>
      <w:lvlJc w:val="left"/>
      <w:pPr>
        <w:ind w:left="3600" w:hanging="1440"/>
      </w:pPr>
    </w:lvl>
    <w:lvl w:ilvl="7">
      <w:start w:val="1"/>
      <w:numFmt w:val="decimal"/>
      <w:lvlText w:val="%1.%2-%3.%4.%5.%6.%7.%8."/>
      <w:lvlJc w:val="left"/>
      <w:pPr>
        <w:ind w:left="3960" w:hanging="1440"/>
      </w:pPr>
    </w:lvl>
    <w:lvl w:ilvl="8">
      <w:start w:val="1"/>
      <w:numFmt w:val="decimal"/>
      <w:lvlText w:val="%1.%2-%3.%4.%5.%6.%7.%8.%9."/>
      <w:lvlJc w:val="left"/>
      <w:pPr>
        <w:ind w:left="4680" w:hanging="1800"/>
      </w:pPr>
    </w:lvl>
  </w:abstractNum>
  <w:abstractNum w:abstractNumId="19" w15:restartNumberingAfterBreak="0">
    <w:nsid w:val="7C2733D5"/>
    <w:multiLevelType w:val="multilevel"/>
    <w:tmpl w:val="7CE4A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90096991">
    <w:abstractNumId w:val="6"/>
  </w:num>
  <w:num w:numId="2" w16cid:durableId="838271944">
    <w:abstractNumId w:val="15"/>
  </w:num>
  <w:num w:numId="3" w16cid:durableId="77741168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68944913">
    <w:abstractNumId w:val="9"/>
  </w:num>
  <w:num w:numId="5" w16cid:durableId="1456020818">
    <w:abstractNumId w:val="11"/>
  </w:num>
  <w:num w:numId="6" w16cid:durableId="466438721">
    <w:abstractNumId w:val="5"/>
  </w:num>
  <w:num w:numId="7" w16cid:durableId="110102969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4573695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46861944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35803105">
    <w:abstractNumId w:val="10"/>
  </w:num>
  <w:num w:numId="11" w16cid:durableId="305090605">
    <w:abstractNumId w:val="7"/>
  </w:num>
  <w:num w:numId="12" w16cid:durableId="1357653008">
    <w:abstractNumId w:val="3"/>
  </w:num>
  <w:num w:numId="13" w16cid:durableId="583926093">
    <w:abstractNumId w:val="4"/>
  </w:num>
  <w:num w:numId="14" w16cid:durableId="2021272966">
    <w:abstractNumId w:val="2"/>
  </w:num>
  <w:num w:numId="15" w16cid:durableId="1410467608">
    <w:abstractNumId w:val="19"/>
  </w:num>
  <w:num w:numId="16" w16cid:durableId="180168999">
    <w:abstractNumId w:val="12"/>
  </w:num>
  <w:num w:numId="17" w16cid:durableId="1311128367">
    <w:abstractNumId w:val="8"/>
  </w:num>
  <w:num w:numId="18" w16cid:durableId="1163743071">
    <w:abstractNumId w:val="17"/>
  </w:num>
  <w:num w:numId="19" w16cid:durableId="2129161172">
    <w:abstractNumId w:val="14"/>
  </w:num>
  <w:num w:numId="20" w16cid:durableId="1884369427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54805815">
    <w:abstractNumId w:val="0"/>
  </w:num>
  <w:num w:numId="22" w16cid:durableId="117869120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F21"/>
    <w:rsid w:val="00002152"/>
    <w:rsid w:val="0001476B"/>
    <w:rsid w:val="00025388"/>
    <w:rsid w:val="00030C90"/>
    <w:rsid w:val="00033EE2"/>
    <w:rsid w:val="000627EC"/>
    <w:rsid w:val="0007077D"/>
    <w:rsid w:val="00072639"/>
    <w:rsid w:val="00083884"/>
    <w:rsid w:val="000A424D"/>
    <w:rsid w:val="000C0251"/>
    <w:rsid w:val="000C1EEF"/>
    <w:rsid w:val="000C2FF3"/>
    <w:rsid w:val="000E00D0"/>
    <w:rsid w:val="000F0801"/>
    <w:rsid w:val="0011102B"/>
    <w:rsid w:val="001265DF"/>
    <w:rsid w:val="001353E6"/>
    <w:rsid w:val="00140D84"/>
    <w:rsid w:val="00145A14"/>
    <w:rsid w:val="00170EE2"/>
    <w:rsid w:val="001868AD"/>
    <w:rsid w:val="001A1901"/>
    <w:rsid w:val="001B1B5C"/>
    <w:rsid w:val="001B1ECE"/>
    <w:rsid w:val="001C19C6"/>
    <w:rsid w:val="001C3362"/>
    <w:rsid w:val="001D0DE8"/>
    <w:rsid w:val="001D78F6"/>
    <w:rsid w:val="001E4C74"/>
    <w:rsid w:val="00202D7E"/>
    <w:rsid w:val="002155FE"/>
    <w:rsid w:val="00227E41"/>
    <w:rsid w:val="002336C8"/>
    <w:rsid w:val="0024670E"/>
    <w:rsid w:val="00257660"/>
    <w:rsid w:val="0027319D"/>
    <w:rsid w:val="0027799A"/>
    <w:rsid w:val="00277FA3"/>
    <w:rsid w:val="0028132C"/>
    <w:rsid w:val="002A4D75"/>
    <w:rsid w:val="002C0097"/>
    <w:rsid w:val="002C373F"/>
    <w:rsid w:val="002C74BB"/>
    <w:rsid w:val="002C7BE7"/>
    <w:rsid w:val="002E13BB"/>
    <w:rsid w:val="002E1D07"/>
    <w:rsid w:val="002E321F"/>
    <w:rsid w:val="002E3F6E"/>
    <w:rsid w:val="002E5A39"/>
    <w:rsid w:val="002F2AA5"/>
    <w:rsid w:val="00307BFE"/>
    <w:rsid w:val="00310AD8"/>
    <w:rsid w:val="003170B9"/>
    <w:rsid w:val="00317405"/>
    <w:rsid w:val="003251ED"/>
    <w:rsid w:val="00336A41"/>
    <w:rsid w:val="00346A24"/>
    <w:rsid w:val="0036119E"/>
    <w:rsid w:val="003654E5"/>
    <w:rsid w:val="00382ABE"/>
    <w:rsid w:val="00390E2E"/>
    <w:rsid w:val="0039233F"/>
    <w:rsid w:val="003A32ED"/>
    <w:rsid w:val="003A7BB5"/>
    <w:rsid w:val="003B7F48"/>
    <w:rsid w:val="003C0144"/>
    <w:rsid w:val="003C2673"/>
    <w:rsid w:val="003C4DBB"/>
    <w:rsid w:val="003D197E"/>
    <w:rsid w:val="003F78B3"/>
    <w:rsid w:val="004062EB"/>
    <w:rsid w:val="00410B65"/>
    <w:rsid w:val="00416DA7"/>
    <w:rsid w:val="004310C9"/>
    <w:rsid w:val="00433224"/>
    <w:rsid w:val="00456E36"/>
    <w:rsid w:val="00460908"/>
    <w:rsid w:val="00472D87"/>
    <w:rsid w:val="004730C0"/>
    <w:rsid w:val="004744D7"/>
    <w:rsid w:val="004757B2"/>
    <w:rsid w:val="00486AFB"/>
    <w:rsid w:val="004927F7"/>
    <w:rsid w:val="00495E53"/>
    <w:rsid w:val="004B704B"/>
    <w:rsid w:val="004D56D3"/>
    <w:rsid w:val="004D70CD"/>
    <w:rsid w:val="004E3725"/>
    <w:rsid w:val="004E45AB"/>
    <w:rsid w:val="004E6A98"/>
    <w:rsid w:val="004F4A3A"/>
    <w:rsid w:val="00504935"/>
    <w:rsid w:val="00575AF0"/>
    <w:rsid w:val="0058240D"/>
    <w:rsid w:val="005A3B11"/>
    <w:rsid w:val="005A67C6"/>
    <w:rsid w:val="005A6F9F"/>
    <w:rsid w:val="005B3113"/>
    <w:rsid w:val="005B31AD"/>
    <w:rsid w:val="005C34A8"/>
    <w:rsid w:val="005C3E30"/>
    <w:rsid w:val="005D326A"/>
    <w:rsid w:val="005D374D"/>
    <w:rsid w:val="005D5D1C"/>
    <w:rsid w:val="005E1883"/>
    <w:rsid w:val="005E7484"/>
    <w:rsid w:val="005F29B2"/>
    <w:rsid w:val="005F7194"/>
    <w:rsid w:val="006006CB"/>
    <w:rsid w:val="0060241B"/>
    <w:rsid w:val="006114B0"/>
    <w:rsid w:val="00613EB6"/>
    <w:rsid w:val="006150D6"/>
    <w:rsid w:val="006317AB"/>
    <w:rsid w:val="00640979"/>
    <w:rsid w:val="006527FB"/>
    <w:rsid w:val="006607D7"/>
    <w:rsid w:val="006660C3"/>
    <w:rsid w:val="006817E7"/>
    <w:rsid w:val="00694E20"/>
    <w:rsid w:val="00696834"/>
    <w:rsid w:val="006A37B1"/>
    <w:rsid w:val="006B0C6A"/>
    <w:rsid w:val="006B3745"/>
    <w:rsid w:val="006B43F2"/>
    <w:rsid w:val="006B67DE"/>
    <w:rsid w:val="006C3200"/>
    <w:rsid w:val="006C43DA"/>
    <w:rsid w:val="006D0C6C"/>
    <w:rsid w:val="006D5BBD"/>
    <w:rsid w:val="006D611B"/>
    <w:rsid w:val="006D642C"/>
    <w:rsid w:val="00705E7D"/>
    <w:rsid w:val="00706AFB"/>
    <w:rsid w:val="0073521C"/>
    <w:rsid w:val="00737214"/>
    <w:rsid w:val="00743BDB"/>
    <w:rsid w:val="007470F5"/>
    <w:rsid w:val="007612BB"/>
    <w:rsid w:val="00766130"/>
    <w:rsid w:val="007700DD"/>
    <w:rsid w:val="0077321D"/>
    <w:rsid w:val="00773FF6"/>
    <w:rsid w:val="00775E61"/>
    <w:rsid w:val="00785A29"/>
    <w:rsid w:val="00792CD3"/>
    <w:rsid w:val="007D52A3"/>
    <w:rsid w:val="008127E1"/>
    <w:rsid w:val="00815432"/>
    <w:rsid w:val="0082016C"/>
    <w:rsid w:val="00820966"/>
    <w:rsid w:val="00822A69"/>
    <w:rsid w:val="008277FD"/>
    <w:rsid w:val="008318D3"/>
    <w:rsid w:val="0083596D"/>
    <w:rsid w:val="00854F35"/>
    <w:rsid w:val="00862511"/>
    <w:rsid w:val="00866DAC"/>
    <w:rsid w:val="0087047B"/>
    <w:rsid w:val="008715FB"/>
    <w:rsid w:val="0087516E"/>
    <w:rsid w:val="0087704E"/>
    <w:rsid w:val="00884B73"/>
    <w:rsid w:val="008A40A2"/>
    <w:rsid w:val="008D3818"/>
    <w:rsid w:val="008E53D4"/>
    <w:rsid w:val="008E574D"/>
    <w:rsid w:val="008F0F6D"/>
    <w:rsid w:val="008F19A6"/>
    <w:rsid w:val="009010D1"/>
    <w:rsid w:val="00903827"/>
    <w:rsid w:val="009063D1"/>
    <w:rsid w:val="00915073"/>
    <w:rsid w:val="00915194"/>
    <w:rsid w:val="00915B45"/>
    <w:rsid w:val="00915F3D"/>
    <w:rsid w:val="00923AF5"/>
    <w:rsid w:val="009241E6"/>
    <w:rsid w:val="009257DD"/>
    <w:rsid w:val="0095395B"/>
    <w:rsid w:val="009540C2"/>
    <w:rsid w:val="00980D5F"/>
    <w:rsid w:val="00983634"/>
    <w:rsid w:val="00991AC3"/>
    <w:rsid w:val="00997AC5"/>
    <w:rsid w:val="009B06C1"/>
    <w:rsid w:val="009B701B"/>
    <w:rsid w:val="009C2963"/>
    <w:rsid w:val="009C61C1"/>
    <w:rsid w:val="009D0A92"/>
    <w:rsid w:val="009D467D"/>
    <w:rsid w:val="009D47BA"/>
    <w:rsid w:val="009E0203"/>
    <w:rsid w:val="009E1170"/>
    <w:rsid w:val="00A119CF"/>
    <w:rsid w:val="00A14879"/>
    <w:rsid w:val="00A156FF"/>
    <w:rsid w:val="00A21012"/>
    <w:rsid w:val="00A44FEA"/>
    <w:rsid w:val="00A56E53"/>
    <w:rsid w:val="00A575AD"/>
    <w:rsid w:val="00A61696"/>
    <w:rsid w:val="00A858F7"/>
    <w:rsid w:val="00A91BF9"/>
    <w:rsid w:val="00AD64EB"/>
    <w:rsid w:val="00AE1C6B"/>
    <w:rsid w:val="00AF04C2"/>
    <w:rsid w:val="00B00585"/>
    <w:rsid w:val="00B14614"/>
    <w:rsid w:val="00B1600D"/>
    <w:rsid w:val="00B167BB"/>
    <w:rsid w:val="00B2787E"/>
    <w:rsid w:val="00B27A64"/>
    <w:rsid w:val="00B421F9"/>
    <w:rsid w:val="00B43026"/>
    <w:rsid w:val="00B46451"/>
    <w:rsid w:val="00B669B2"/>
    <w:rsid w:val="00B70F21"/>
    <w:rsid w:val="00B72704"/>
    <w:rsid w:val="00B77F28"/>
    <w:rsid w:val="00B90C11"/>
    <w:rsid w:val="00B91530"/>
    <w:rsid w:val="00B91C13"/>
    <w:rsid w:val="00B97E8A"/>
    <w:rsid w:val="00BB5653"/>
    <w:rsid w:val="00BC27B4"/>
    <w:rsid w:val="00BC465A"/>
    <w:rsid w:val="00BD4928"/>
    <w:rsid w:val="00BE18C0"/>
    <w:rsid w:val="00BE340A"/>
    <w:rsid w:val="00BE6FA5"/>
    <w:rsid w:val="00BF0E81"/>
    <w:rsid w:val="00BF110C"/>
    <w:rsid w:val="00C13BEC"/>
    <w:rsid w:val="00C16262"/>
    <w:rsid w:val="00C21FB2"/>
    <w:rsid w:val="00C26789"/>
    <w:rsid w:val="00C337BD"/>
    <w:rsid w:val="00C52334"/>
    <w:rsid w:val="00C53D19"/>
    <w:rsid w:val="00C7007F"/>
    <w:rsid w:val="00C80538"/>
    <w:rsid w:val="00C809FE"/>
    <w:rsid w:val="00C83395"/>
    <w:rsid w:val="00C90F26"/>
    <w:rsid w:val="00C974B9"/>
    <w:rsid w:val="00C9792F"/>
    <w:rsid w:val="00CA025C"/>
    <w:rsid w:val="00CB3168"/>
    <w:rsid w:val="00CB7CA3"/>
    <w:rsid w:val="00CC7065"/>
    <w:rsid w:val="00CE38F9"/>
    <w:rsid w:val="00CE55C3"/>
    <w:rsid w:val="00D107CB"/>
    <w:rsid w:val="00D1160F"/>
    <w:rsid w:val="00D17A13"/>
    <w:rsid w:val="00D306A8"/>
    <w:rsid w:val="00D404B9"/>
    <w:rsid w:val="00D421D8"/>
    <w:rsid w:val="00D60788"/>
    <w:rsid w:val="00D62433"/>
    <w:rsid w:val="00D634DB"/>
    <w:rsid w:val="00D7287B"/>
    <w:rsid w:val="00D7779F"/>
    <w:rsid w:val="00D83167"/>
    <w:rsid w:val="00D870D9"/>
    <w:rsid w:val="00D974A6"/>
    <w:rsid w:val="00DA753D"/>
    <w:rsid w:val="00DA7E47"/>
    <w:rsid w:val="00DB2155"/>
    <w:rsid w:val="00DB3CCB"/>
    <w:rsid w:val="00DC200B"/>
    <w:rsid w:val="00DC4D6B"/>
    <w:rsid w:val="00DD5532"/>
    <w:rsid w:val="00DE677D"/>
    <w:rsid w:val="00E02971"/>
    <w:rsid w:val="00E1163D"/>
    <w:rsid w:val="00E21111"/>
    <w:rsid w:val="00E23C24"/>
    <w:rsid w:val="00E30949"/>
    <w:rsid w:val="00E45247"/>
    <w:rsid w:val="00E50716"/>
    <w:rsid w:val="00E55952"/>
    <w:rsid w:val="00E63E3C"/>
    <w:rsid w:val="00E65CA9"/>
    <w:rsid w:val="00E935BF"/>
    <w:rsid w:val="00E96004"/>
    <w:rsid w:val="00EA1B27"/>
    <w:rsid w:val="00EA4AD2"/>
    <w:rsid w:val="00EA7F9C"/>
    <w:rsid w:val="00EB284F"/>
    <w:rsid w:val="00EC3F11"/>
    <w:rsid w:val="00ED071A"/>
    <w:rsid w:val="00EE7E26"/>
    <w:rsid w:val="00EF333C"/>
    <w:rsid w:val="00F01625"/>
    <w:rsid w:val="00F246FA"/>
    <w:rsid w:val="00F259D9"/>
    <w:rsid w:val="00F26BB8"/>
    <w:rsid w:val="00F3044F"/>
    <w:rsid w:val="00F3239B"/>
    <w:rsid w:val="00F400C6"/>
    <w:rsid w:val="00F40B93"/>
    <w:rsid w:val="00F42D8E"/>
    <w:rsid w:val="00F50A7F"/>
    <w:rsid w:val="00F9050D"/>
    <w:rsid w:val="00F918FD"/>
    <w:rsid w:val="00F92BE5"/>
    <w:rsid w:val="00F93031"/>
    <w:rsid w:val="00F966DB"/>
    <w:rsid w:val="00F96FAF"/>
    <w:rsid w:val="00FD3721"/>
    <w:rsid w:val="00FE0CFC"/>
    <w:rsid w:val="00FE3E5C"/>
    <w:rsid w:val="00FE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EC31065"/>
  <w15:docId w15:val="{C510DB21-5B5D-4BEB-B15B-4184142A0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70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23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3AF5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2E1D07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15194"/>
    <w:pPr>
      <w:spacing w:after="0" w:line="240" w:lineRule="auto"/>
      <w:ind w:left="720"/>
    </w:pPr>
    <w:rPr>
      <w:rFonts w:ascii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A575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575AD"/>
  </w:style>
  <w:style w:type="paragraph" w:styleId="Rodap">
    <w:name w:val="footer"/>
    <w:basedOn w:val="Normal"/>
    <w:link w:val="RodapChar"/>
    <w:uiPriority w:val="99"/>
    <w:unhideWhenUsed/>
    <w:rsid w:val="00A575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575AD"/>
  </w:style>
  <w:style w:type="character" w:customStyle="1" w:styleId="TextodeEspaoReservado">
    <w:name w:val="Texto de Espaço Reservado"/>
    <w:basedOn w:val="Fontepargpadro"/>
    <w:uiPriority w:val="99"/>
    <w:semiHidden/>
    <w:rsid w:val="00854F35"/>
    <w:rPr>
      <w:color w:val="808080"/>
    </w:rPr>
  </w:style>
  <w:style w:type="table" w:styleId="SimplesTabela2">
    <w:name w:val="Plain Table 2"/>
    <w:basedOn w:val="Tabelanormal"/>
    <w:uiPriority w:val="42"/>
    <w:rsid w:val="00145A1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Clausulas">
    <w:name w:val="Clausulas"/>
    <w:qFormat/>
    <w:rsid w:val="00A14879"/>
    <w:pPr>
      <w:numPr>
        <w:ilvl w:val="1"/>
        <w:numId w:val="5"/>
      </w:numPr>
      <w:spacing w:before="120" w:after="120" w:line="360" w:lineRule="auto"/>
      <w:jc w:val="both"/>
    </w:pPr>
    <w:rPr>
      <w:rFonts w:ascii="Arial" w:eastAsia="Times New Roman" w:hAnsi="Arial" w:cs="Times New Roman"/>
      <w:bCs/>
      <w:iCs/>
      <w:sz w:val="20"/>
      <w:szCs w:val="28"/>
    </w:rPr>
  </w:style>
  <w:style w:type="paragraph" w:customStyle="1" w:styleId="Clausulasnivel2">
    <w:name w:val="Clausulas nivel 2"/>
    <w:basedOn w:val="Clausulas"/>
    <w:qFormat/>
    <w:rsid w:val="00A14879"/>
    <w:pPr>
      <w:numPr>
        <w:ilvl w:val="2"/>
      </w:numPr>
    </w:pPr>
    <w:rPr>
      <w:szCs w:val="22"/>
    </w:rPr>
  </w:style>
  <w:style w:type="paragraph" w:customStyle="1" w:styleId="Default">
    <w:name w:val="Default"/>
    <w:rsid w:val="00495E5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msolistparagraph">
    <w:name w:val="x_msolistparagraph"/>
    <w:basedOn w:val="Normal"/>
    <w:rsid w:val="003170B9"/>
    <w:pPr>
      <w:spacing w:after="160" w:line="252" w:lineRule="auto"/>
      <w:ind w:left="720"/>
    </w:pPr>
    <w:rPr>
      <w:rFonts w:ascii="Calibri" w:hAnsi="Calibri" w:cs="Calibri"/>
      <w:lang w:eastAsia="pt-BR"/>
    </w:rPr>
  </w:style>
  <w:style w:type="paragraph" w:customStyle="1" w:styleId="xdefault">
    <w:name w:val="x_default"/>
    <w:basedOn w:val="Normal"/>
    <w:rsid w:val="003170B9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  <w:lang w:eastAsia="pt-BR"/>
    </w:rPr>
  </w:style>
  <w:style w:type="paragraph" w:customStyle="1" w:styleId="xmsonormal">
    <w:name w:val="x_msonormal"/>
    <w:basedOn w:val="Normal"/>
    <w:rsid w:val="00C52334"/>
    <w:pPr>
      <w:spacing w:after="0" w:line="240" w:lineRule="auto"/>
    </w:pPr>
    <w:rPr>
      <w:rFonts w:ascii="Calibri" w:hAnsi="Calibri" w:cs="Calibri"/>
      <w:lang w:eastAsia="pt-BR"/>
    </w:rPr>
  </w:style>
  <w:style w:type="paragraph" w:customStyle="1" w:styleId="xxmsonormal">
    <w:name w:val="x_x_msonormal"/>
    <w:basedOn w:val="Normal"/>
    <w:rsid w:val="00A15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xmsolistparagraph">
    <w:name w:val="x_x_msolistparagraph"/>
    <w:basedOn w:val="Normal"/>
    <w:rsid w:val="00A15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7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F4AEF75CEF1D748B49EFA69130C88AB" ma:contentTypeVersion="1" ma:contentTypeDescription="Crie um novo documento." ma:contentTypeScope="" ma:versionID="b971ce0877d0af5308512ddce792f6e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74f34f6c1ab327de4b0758c56ad8d6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Data de Início de Agendamento é uma coluna de site criada pelo recurso de Publicação. Ela é usada para especificar a data e hora em que essa página aparecerá pela primeira vez aos visitantes do site.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4A68D-072E-4321-B468-92ECFE09D2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21F701-9E89-4954-9D01-458E3970A9D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E3C79182-DB31-448E-96CF-6B2088E496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A3BCC0-B112-4874-91A3-BBFC53A99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92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Claudio Diniz Alves</dc:creator>
  <cp:lastModifiedBy>Wanessa Peres Rabelo</cp:lastModifiedBy>
  <cp:revision>9</cp:revision>
  <cp:lastPrinted>2019-08-01T13:54:00Z</cp:lastPrinted>
  <dcterms:created xsi:type="dcterms:W3CDTF">2024-02-15T14:42:00Z</dcterms:created>
  <dcterms:modified xsi:type="dcterms:W3CDTF">2025-01-17T17:35:00Z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0x0101000F4AEF75CEF1D748B49EFA69130C88AB</vt:lpwstr>
  </property>
</Properties>
</file>