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6BC9" w14:textId="4912502A" w:rsidR="00422064" w:rsidRPr="002560B7" w:rsidRDefault="00422064" w:rsidP="00AF42D2">
      <w:pPr>
        <w:spacing w:line="276" w:lineRule="auto"/>
        <w:ind w:left="284"/>
        <w:jc w:val="center"/>
        <w:rPr>
          <w:rFonts w:cs="Calibri"/>
          <w:b/>
          <w:bCs/>
        </w:rPr>
      </w:pPr>
      <w:bookmarkStart w:id="0" w:name="_Hlk205044910"/>
      <w:bookmarkEnd w:id="0"/>
      <w:r w:rsidRPr="002560B7">
        <w:rPr>
          <w:rFonts w:cs="Calibri"/>
          <w:b/>
          <w:bCs/>
        </w:rPr>
        <w:t>CHAMAMENTO PÚBLICO - SESC EM MINAS</w:t>
      </w:r>
      <w:r w:rsidR="001247F8">
        <w:rPr>
          <w:rFonts w:cs="Calibri"/>
          <w:b/>
          <w:bCs/>
        </w:rPr>
        <w:t xml:space="preserve"> </w:t>
      </w:r>
    </w:p>
    <w:p w14:paraId="403BBD39" w14:textId="477CBF5F" w:rsidR="00422064" w:rsidRDefault="008B086E" w:rsidP="00AF42D2">
      <w:pPr>
        <w:spacing w:line="360" w:lineRule="auto"/>
        <w:ind w:left="284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CHAMAMENTO </w:t>
      </w:r>
      <w:r w:rsidR="00C3520B" w:rsidRPr="000F5BD9">
        <w:rPr>
          <w:rFonts w:cs="Calibri"/>
          <w:b/>
          <w:bCs/>
        </w:rPr>
        <w:t>DE EDITORAS</w:t>
      </w:r>
      <w:r w:rsidR="00EA4388">
        <w:rPr>
          <w:rFonts w:cs="Calibri"/>
          <w:b/>
          <w:bCs/>
        </w:rPr>
        <w:t xml:space="preserve"> E </w:t>
      </w:r>
      <w:r w:rsidR="00C3520B" w:rsidRPr="000F5BD9">
        <w:rPr>
          <w:rFonts w:cs="Calibri"/>
          <w:b/>
          <w:bCs/>
        </w:rPr>
        <w:t xml:space="preserve">DISTRIBUIDORAS DE LIVROS, LIVREIROS E SEBOS ITINERANTES PARA A PARTICIPAÇÃO </w:t>
      </w:r>
      <w:r w:rsidR="003E7A67" w:rsidRPr="000F5BD9">
        <w:rPr>
          <w:rFonts w:cs="Calibri"/>
          <w:b/>
          <w:bCs/>
        </w:rPr>
        <w:t>NO EVENTO</w:t>
      </w:r>
      <w:r w:rsidR="00422064" w:rsidRPr="000F5BD9">
        <w:rPr>
          <w:rFonts w:cs="Calibri"/>
          <w:b/>
          <w:bCs/>
        </w:rPr>
        <w:t xml:space="preserve"> CONGRESSO EDUKO 2025</w:t>
      </w:r>
    </w:p>
    <w:p w14:paraId="51BBDCBB" w14:textId="77777777" w:rsidR="002461D9" w:rsidRPr="000F5BD9" w:rsidRDefault="002461D9" w:rsidP="00AF42D2">
      <w:pPr>
        <w:spacing w:line="360" w:lineRule="auto"/>
        <w:ind w:left="284"/>
        <w:jc w:val="center"/>
        <w:rPr>
          <w:rFonts w:cs="Calibri"/>
          <w:b/>
          <w:bCs/>
        </w:rPr>
      </w:pPr>
    </w:p>
    <w:p w14:paraId="2A692E75" w14:textId="13CC364C" w:rsidR="00422064" w:rsidRPr="00C55B76" w:rsidRDefault="00C55B76" w:rsidP="00AF42D2">
      <w:pPr>
        <w:spacing w:line="276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1. </w:t>
      </w:r>
      <w:r w:rsidR="002D00B6" w:rsidRPr="00C55B76">
        <w:rPr>
          <w:rFonts w:cs="Calibri"/>
          <w:b/>
          <w:bCs/>
        </w:rPr>
        <w:t xml:space="preserve">DO </w:t>
      </w:r>
      <w:r w:rsidR="00422064" w:rsidRPr="00C55B76">
        <w:rPr>
          <w:rFonts w:cs="Calibri"/>
          <w:b/>
          <w:bCs/>
        </w:rPr>
        <w:t>OBJETO</w:t>
      </w:r>
    </w:p>
    <w:p w14:paraId="3681AC1B" w14:textId="77A76BAF" w:rsidR="00F34071" w:rsidRDefault="00D8311E" w:rsidP="00AF42D2">
      <w:pPr>
        <w:spacing w:after="0" w:line="276" w:lineRule="auto"/>
        <w:ind w:left="284"/>
        <w:jc w:val="both"/>
        <w:rPr>
          <w:rFonts w:eastAsia="Times New Roman" w:cs="Calibri"/>
          <w:kern w:val="0"/>
          <w:lang w:eastAsia="pt-BR"/>
        </w:rPr>
      </w:pPr>
      <w:r w:rsidRPr="00D8311E">
        <w:rPr>
          <w:rFonts w:cs="Calibri"/>
          <w:b/>
          <w:bCs/>
        </w:rPr>
        <w:t>1.1</w:t>
      </w:r>
      <w:r>
        <w:rPr>
          <w:rFonts w:cs="Calibri"/>
        </w:rPr>
        <w:t xml:space="preserve"> </w:t>
      </w:r>
      <w:r w:rsidR="00AC0E26" w:rsidRPr="00C55B76">
        <w:rPr>
          <w:rFonts w:cs="Calibri"/>
        </w:rPr>
        <w:t xml:space="preserve">O presente </w:t>
      </w:r>
      <w:r w:rsidR="00F1798D">
        <w:rPr>
          <w:rFonts w:cs="Calibri"/>
        </w:rPr>
        <w:t xml:space="preserve">Edital de </w:t>
      </w:r>
      <w:r w:rsidR="00AC0E26" w:rsidRPr="00C55B76">
        <w:rPr>
          <w:rFonts w:cs="Calibri"/>
        </w:rPr>
        <w:t>Chamamento Público</w:t>
      </w:r>
      <w:r w:rsidR="004B4DC3">
        <w:rPr>
          <w:rFonts w:cs="Calibri"/>
        </w:rPr>
        <w:t>, realizado pelo Sesc Palladium,</w:t>
      </w:r>
      <w:r w:rsidR="00AC0E26" w:rsidRPr="00C55B76">
        <w:rPr>
          <w:rFonts w:cs="Calibri"/>
        </w:rPr>
        <w:t xml:space="preserve"> tem por objetivo a seleção de </w:t>
      </w:r>
      <w:r w:rsidR="00AC0E26" w:rsidRPr="00962949">
        <w:rPr>
          <w:rFonts w:cs="Calibri"/>
        </w:rPr>
        <w:t>pessoa jurídica atuante no comércio de livros</w:t>
      </w:r>
      <w:r w:rsidR="00AC0E26" w:rsidRPr="00C55B76">
        <w:rPr>
          <w:rFonts w:cs="Calibri"/>
          <w:color w:val="C00000"/>
        </w:rPr>
        <w:t xml:space="preserve"> </w:t>
      </w:r>
      <w:r w:rsidR="00AC0E26" w:rsidRPr="00C55B76">
        <w:rPr>
          <w:rFonts w:cs="Calibri"/>
        </w:rPr>
        <w:t xml:space="preserve">(livreiros, distribuidoras e editoras, bem como, sebos itinerantes) interessadas em participar do </w:t>
      </w:r>
      <w:r w:rsidR="00AC0E26" w:rsidRPr="00BB3A8C">
        <w:rPr>
          <w:rFonts w:cs="Calibri"/>
          <w:b/>
          <w:bCs/>
        </w:rPr>
        <w:t>Congresso Eduko 2025 – Criatividade e Experiência: Construindo Territórios de Aprendizagem</w:t>
      </w:r>
      <w:r w:rsidR="00AC0E26" w:rsidRPr="00C55B76">
        <w:rPr>
          <w:rFonts w:cs="Calibri"/>
        </w:rPr>
        <w:t xml:space="preserve">, a ser realizado no Sesc Palladium nos dias 26 e 27 de setembro de 2025. A participação da empresa se dará </w:t>
      </w:r>
      <w:r w:rsidR="008E6FF2">
        <w:rPr>
          <w:rFonts w:cs="Calibri"/>
        </w:rPr>
        <w:t>por meio</w:t>
      </w:r>
      <w:r w:rsidR="00F34071" w:rsidRPr="00F34071">
        <w:rPr>
          <w:rFonts w:eastAsia="Times New Roman" w:cs="Calibri"/>
          <w:kern w:val="0"/>
          <w:lang w:eastAsia="pt-BR"/>
        </w:rPr>
        <w:t xml:space="preserve"> </w:t>
      </w:r>
      <w:r w:rsidR="00CC246F">
        <w:rPr>
          <w:rFonts w:eastAsia="Times New Roman" w:cs="Calibri"/>
          <w:kern w:val="0"/>
          <w:lang w:eastAsia="pt-BR"/>
        </w:rPr>
        <w:t xml:space="preserve">de </w:t>
      </w:r>
      <w:r w:rsidR="00F34071" w:rsidRPr="00F34071">
        <w:rPr>
          <w:rFonts w:eastAsia="Times New Roman" w:cs="Calibri"/>
          <w:kern w:val="0"/>
          <w:lang w:eastAsia="pt-BR"/>
        </w:rPr>
        <w:t>Cessão Gratuita de Espaço</w:t>
      </w:r>
      <w:r w:rsidR="008E6FF2">
        <w:rPr>
          <w:rFonts w:eastAsia="Times New Roman" w:cs="Calibri"/>
          <w:kern w:val="0"/>
          <w:lang w:eastAsia="pt-BR"/>
        </w:rPr>
        <w:t xml:space="preserve"> para a venda de livros durante o evento</w:t>
      </w:r>
      <w:r w:rsidR="00F34071" w:rsidRPr="00F34071">
        <w:rPr>
          <w:rFonts w:eastAsia="Times New Roman" w:cs="Calibri"/>
          <w:kern w:val="0"/>
          <w:lang w:eastAsia="pt-BR"/>
        </w:rPr>
        <w:t>.</w:t>
      </w:r>
    </w:p>
    <w:p w14:paraId="21E5B647" w14:textId="77777777" w:rsidR="00D8311E" w:rsidRDefault="00D8311E" w:rsidP="00AF42D2">
      <w:pPr>
        <w:spacing w:line="276" w:lineRule="auto"/>
        <w:ind w:left="284"/>
        <w:jc w:val="both"/>
        <w:rPr>
          <w:rFonts w:eastAsia="Times New Roman" w:cs="Calibri"/>
          <w:kern w:val="0"/>
          <w:lang w:eastAsia="pt-BR"/>
        </w:rPr>
      </w:pPr>
    </w:p>
    <w:p w14:paraId="6DF08276" w14:textId="4B451228" w:rsidR="00422064" w:rsidRDefault="00BE0FBB" w:rsidP="00AF42D2">
      <w:pPr>
        <w:spacing w:line="276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2</w:t>
      </w:r>
      <w:r w:rsidR="00AE2559">
        <w:rPr>
          <w:rFonts w:cs="Calibri"/>
          <w:b/>
          <w:bCs/>
        </w:rPr>
        <w:t xml:space="preserve">. </w:t>
      </w:r>
      <w:r w:rsidR="00554B24" w:rsidRPr="00E90E6E">
        <w:rPr>
          <w:rFonts w:cs="Calibri"/>
          <w:b/>
          <w:bCs/>
        </w:rPr>
        <w:t>ESTRUTURA OFERTADA PELO SESC EM MINAS</w:t>
      </w:r>
    </w:p>
    <w:p w14:paraId="7EF39C88" w14:textId="66E5D484" w:rsidR="00DA65AD" w:rsidRDefault="00AD2057" w:rsidP="00FC5980">
      <w:pPr>
        <w:spacing w:line="276" w:lineRule="auto"/>
        <w:ind w:left="284"/>
        <w:rPr>
          <w:rFonts w:cs="Calibri"/>
        </w:rPr>
      </w:pPr>
      <w:r>
        <w:rPr>
          <w:rFonts w:cs="Calibri"/>
          <w:b/>
          <w:bCs/>
        </w:rPr>
        <w:t>2.1</w:t>
      </w:r>
      <w:r w:rsidR="00B8641A">
        <w:rPr>
          <w:rFonts w:cs="Calibri"/>
          <w:b/>
          <w:bCs/>
        </w:rPr>
        <w:t xml:space="preserve"> </w:t>
      </w:r>
      <w:r w:rsidR="00952675" w:rsidRPr="00E86A82">
        <w:rPr>
          <w:rFonts w:cs="Calibri"/>
        </w:rPr>
        <w:t xml:space="preserve">O local </w:t>
      </w:r>
      <w:r w:rsidR="00FC5980" w:rsidRPr="00F24450">
        <w:rPr>
          <w:rFonts w:cs="Calibri"/>
        </w:rPr>
        <w:t xml:space="preserve">para a venda de livros </w:t>
      </w:r>
      <w:r w:rsidR="00952675" w:rsidRPr="00E86A82">
        <w:rPr>
          <w:rFonts w:cs="Calibri"/>
        </w:rPr>
        <w:t xml:space="preserve">durante o </w:t>
      </w:r>
      <w:r w:rsidR="004D7827">
        <w:rPr>
          <w:rFonts w:cs="Calibri"/>
        </w:rPr>
        <w:t>C</w:t>
      </w:r>
      <w:r w:rsidR="004D7827" w:rsidRPr="00E86A82">
        <w:rPr>
          <w:rFonts w:cs="Calibri"/>
        </w:rPr>
        <w:t xml:space="preserve">ongresso </w:t>
      </w:r>
      <w:r w:rsidR="004D7827">
        <w:rPr>
          <w:rFonts w:cs="Calibri"/>
        </w:rPr>
        <w:t>E</w:t>
      </w:r>
      <w:r w:rsidR="004D7827" w:rsidRPr="00E86A82">
        <w:rPr>
          <w:rFonts w:cs="Calibri"/>
        </w:rPr>
        <w:t xml:space="preserve">duko 2025 </w:t>
      </w:r>
      <w:r w:rsidR="00952675" w:rsidRPr="00E86A82">
        <w:rPr>
          <w:rFonts w:cs="Calibri"/>
        </w:rPr>
        <w:t>será o espaço</w:t>
      </w:r>
      <w:r w:rsidR="00953B8D">
        <w:rPr>
          <w:rFonts w:cs="Calibri"/>
        </w:rPr>
        <w:t xml:space="preserve"> localizado embaixo das escadas rolantes </w:t>
      </w:r>
      <w:r w:rsidR="00E00D7D">
        <w:rPr>
          <w:rFonts w:cs="Calibri"/>
        </w:rPr>
        <w:t>n</w:t>
      </w:r>
      <w:r w:rsidR="00953B8D">
        <w:rPr>
          <w:rFonts w:cs="Calibri"/>
        </w:rPr>
        <w:t>o Fo</w:t>
      </w:r>
      <w:r w:rsidR="00C56AC4">
        <w:rPr>
          <w:rFonts w:cs="Calibri"/>
        </w:rPr>
        <w:t xml:space="preserve">yer Augusto de Lima, </w:t>
      </w:r>
      <w:r w:rsidR="008B086E">
        <w:rPr>
          <w:rFonts w:cs="Calibri"/>
        </w:rPr>
        <w:t xml:space="preserve">próximo as </w:t>
      </w:r>
      <w:r w:rsidR="00953B8D">
        <w:rPr>
          <w:rFonts w:cs="Calibri"/>
        </w:rPr>
        <w:t>entradas do Teatro de Bolso e Cinema</w:t>
      </w:r>
      <w:r w:rsidR="00C56AC4">
        <w:rPr>
          <w:rFonts w:cs="Calibri"/>
        </w:rPr>
        <w:t>.</w:t>
      </w:r>
      <w:r w:rsidR="00A057BA">
        <w:rPr>
          <w:rFonts w:cs="Calibri"/>
        </w:rPr>
        <w:t xml:space="preserve"> </w:t>
      </w:r>
      <w:r w:rsidR="00BB0D31">
        <w:rPr>
          <w:rFonts w:cs="Calibri"/>
        </w:rPr>
        <w:t xml:space="preserve">É possível realizar um passeio virtual </w:t>
      </w:r>
      <w:r w:rsidR="009E3ADA">
        <w:rPr>
          <w:rFonts w:cs="Calibri"/>
        </w:rPr>
        <w:t>e visualizar o local onde a</w:t>
      </w:r>
      <w:r w:rsidR="00B13DBC">
        <w:rPr>
          <w:rFonts w:cs="Calibri"/>
        </w:rPr>
        <w:t xml:space="preserve"> empresa </w:t>
      </w:r>
      <w:r w:rsidR="009E3ADA">
        <w:rPr>
          <w:rFonts w:cs="Calibri"/>
        </w:rPr>
        <w:t xml:space="preserve">se instalará </w:t>
      </w:r>
      <w:r w:rsidR="007B17DB">
        <w:rPr>
          <w:rFonts w:cs="Calibri"/>
        </w:rPr>
        <w:t>através d</w:t>
      </w:r>
      <w:r w:rsidR="00DA65AD">
        <w:rPr>
          <w:rFonts w:cs="Calibri"/>
        </w:rPr>
        <w:t xml:space="preserve">o </w:t>
      </w:r>
      <w:r w:rsidR="007B17DB">
        <w:rPr>
          <w:rFonts w:cs="Calibri"/>
        </w:rPr>
        <w:t xml:space="preserve">link: </w:t>
      </w:r>
      <w:hyperlink r:id="rId7" w:history="1">
        <w:r w:rsidR="007B17DB" w:rsidRPr="00380098">
          <w:rPr>
            <w:rStyle w:val="Hyperlink"/>
            <w:rFonts w:cs="Calibri"/>
          </w:rPr>
          <w:t>https://www.sescmg.com.br/emarketing/palladium/tour360/index.htm</w:t>
        </w:r>
      </w:hyperlink>
    </w:p>
    <w:p w14:paraId="7D47E9A1" w14:textId="3E727945" w:rsidR="007B17DB" w:rsidRDefault="008B086E" w:rsidP="00AF42D2">
      <w:pPr>
        <w:spacing w:line="276" w:lineRule="auto"/>
        <w:ind w:left="284"/>
        <w:jc w:val="center"/>
        <w:rPr>
          <w:rFonts w:cs="Calibri"/>
        </w:rPr>
      </w:pPr>
      <w:r>
        <w:rPr>
          <w:rFonts w:cs="Calibri"/>
          <w:noProof/>
          <w14:ligatures w14:val="standardContextual"/>
        </w:rPr>
        <w:drawing>
          <wp:inline distT="0" distB="0" distL="0" distR="0" wp14:anchorId="5FA49921" wp14:editId="48936459">
            <wp:extent cx="1388853" cy="1388853"/>
            <wp:effectExtent l="0" t="0" r="1905" b="1905"/>
            <wp:docPr id="922346302" name="Imagem 1" descr="Balcão de l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46302" name="Imagem 1" descr="Balcão de lo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4301" cy="1414301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>
        <w:rPr>
          <w:rFonts w:cs="Calibri"/>
          <w:noProof/>
          <w14:ligatures w14:val="standardContextual"/>
        </w:rPr>
        <w:t xml:space="preserve"> </w:t>
      </w:r>
      <w:r w:rsidR="00CC2225">
        <w:rPr>
          <w:rFonts w:cs="Calibri"/>
          <w:noProof/>
          <w14:ligatures w14:val="standardContextual"/>
        </w:rPr>
        <w:drawing>
          <wp:inline distT="0" distB="0" distL="0" distR="0" wp14:anchorId="34CB46CF" wp14:editId="75684DC9">
            <wp:extent cx="2167747" cy="1380874"/>
            <wp:effectExtent l="0" t="0" r="4445" b="0"/>
            <wp:docPr id="997251840" name="Imagem 2" descr="Estação de trem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51840" name="Imagem 2" descr="Estação de trem&#10;&#10;O conteúdo gerado por IA pode estar incorreto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" r="19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928" cy="1390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1860">
        <w:rPr>
          <w:rFonts w:cs="Calibri"/>
          <w:noProof/>
          <w14:ligatures w14:val="standardContextual"/>
        </w:rPr>
        <w:t xml:space="preserve">  </w:t>
      </w:r>
      <w:r w:rsidR="003F3609">
        <w:rPr>
          <w:rFonts w:cs="Calibri"/>
          <w:noProof/>
          <w14:ligatures w14:val="standardContextual"/>
        </w:rPr>
        <w:t xml:space="preserve">  </w:t>
      </w:r>
    </w:p>
    <w:p w14:paraId="15217183" w14:textId="249683A5" w:rsidR="00DA65AD" w:rsidRPr="00B4665B" w:rsidRDefault="00DA65AD" w:rsidP="00AF42D2">
      <w:pPr>
        <w:spacing w:line="240" w:lineRule="auto"/>
        <w:ind w:left="284"/>
        <w:jc w:val="center"/>
        <w:rPr>
          <w:rFonts w:cs="Calibri"/>
          <w:sz w:val="20"/>
          <w:szCs w:val="20"/>
        </w:rPr>
      </w:pPr>
      <w:r w:rsidRPr="00B4665B">
        <w:rPr>
          <w:rFonts w:cs="Calibri"/>
          <w:sz w:val="20"/>
          <w:szCs w:val="20"/>
        </w:rPr>
        <w:t>Foto</w:t>
      </w:r>
      <w:r w:rsidR="00785E4B" w:rsidRPr="00B4665B">
        <w:rPr>
          <w:rFonts w:cs="Calibri"/>
          <w:sz w:val="20"/>
          <w:szCs w:val="20"/>
        </w:rPr>
        <w:t>s</w:t>
      </w:r>
      <w:r w:rsidRPr="00B4665B">
        <w:rPr>
          <w:rFonts w:cs="Calibri"/>
          <w:sz w:val="20"/>
          <w:szCs w:val="20"/>
        </w:rPr>
        <w:t>:</w:t>
      </w:r>
      <w:r w:rsidR="00785E4B" w:rsidRPr="00B4665B">
        <w:rPr>
          <w:rFonts w:cs="Calibri"/>
          <w:sz w:val="20"/>
          <w:szCs w:val="20"/>
        </w:rPr>
        <w:t xml:space="preserve"> </w:t>
      </w:r>
      <w:r w:rsidR="00780E52">
        <w:rPr>
          <w:rFonts w:cs="Calibri"/>
          <w:sz w:val="20"/>
          <w:szCs w:val="20"/>
        </w:rPr>
        <w:t>e</w:t>
      </w:r>
      <w:r w:rsidR="002D04F4" w:rsidRPr="00B4665B">
        <w:rPr>
          <w:rFonts w:cs="Calibri"/>
          <w:sz w:val="20"/>
          <w:szCs w:val="20"/>
        </w:rPr>
        <w:t>spaço embaixo da escada rolante</w:t>
      </w:r>
      <w:r w:rsidR="008B086E">
        <w:rPr>
          <w:rFonts w:cs="Calibri"/>
          <w:sz w:val="20"/>
          <w:szCs w:val="20"/>
        </w:rPr>
        <w:t xml:space="preserve"> próximo as e</w:t>
      </w:r>
      <w:r w:rsidR="008B086E" w:rsidRPr="00B4665B">
        <w:rPr>
          <w:rFonts w:cs="Calibri"/>
          <w:sz w:val="20"/>
          <w:szCs w:val="20"/>
        </w:rPr>
        <w:t>ntradas do Teatro de Bolso e Cinema</w:t>
      </w:r>
      <w:r w:rsidR="002D04F4">
        <w:rPr>
          <w:rFonts w:cs="Calibri"/>
          <w:sz w:val="20"/>
          <w:szCs w:val="20"/>
        </w:rPr>
        <w:t xml:space="preserve">. </w:t>
      </w:r>
    </w:p>
    <w:p w14:paraId="4BD35DBA" w14:textId="77777777" w:rsidR="00AD2057" w:rsidRDefault="00AD2057" w:rsidP="00AF42D2">
      <w:pPr>
        <w:spacing w:line="276" w:lineRule="auto"/>
        <w:ind w:left="284"/>
        <w:jc w:val="both"/>
        <w:rPr>
          <w:rFonts w:cs="Calibri"/>
          <w:b/>
          <w:bCs/>
        </w:rPr>
      </w:pPr>
    </w:p>
    <w:p w14:paraId="587BCDF1" w14:textId="649585EF" w:rsidR="00AD2057" w:rsidRDefault="00AD2057" w:rsidP="00AF42D2">
      <w:pPr>
        <w:spacing w:line="276" w:lineRule="auto"/>
        <w:ind w:left="284"/>
        <w:jc w:val="both"/>
        <w:rPr>
          <w:rFonts w:cs="Calibri"/>
        </w:rPr>
      </w:pPr>
      <w:r>
        <w:rPr>
          <w:rFonts w:cs="Calibri"/>
          <w:b/>
          <w:bCs/>
        </w:rPr>
        <w:t>2</w:t>
      </w:r>
      <w:r w:rsidRPr="00DB1BA5">
        <w:rPr>
          <w:rFonts w:cs="Calibri"/>
          <w:b/>
          <w:bCs/>
        </w:rPr>
        <w:t>.</w:t>
      </w:r>
      <w:r>
        <w:rPr>
          <w:rFonts w:cs="Calibri"/>
          <w:b/>
          <w:bCs/>
        </w:rPr>
        <w:t>2</w:t>
      </w:r>
      <w:r>
        <w:rPr>
          <w:rFonts w:cs="Calibri"/>
        </w:rPr>
        <w:t xml:space="preserve"> </w:t>
      </w:r>
      <w:r w:rsidRPr="00DB1BA5">
        <w:rPr>
          <w:rFonts w:cs="Calibri"/>
        </w:rPr>
        <w:t>O acesso à rede de água e banheiros também estará disponível a</w:t>
      </w:r>
      <w:r>
        <w:rPr>
          <w:rFonts w:cs="Calibri"/>
        </w:rPr>
        <w:t xml:space="preserve"> pessoa </w:t>
      </w:r>
      <w:r w:rsidRPr="00DB1BA5">
        <w:rPr>
          <w:rFonts w:cs="Calibri"/>
        </w:rPr>
        <w:t>credenciad</w:t>
      </w:r>
      <w:r>
        <w:rPr>
          <w:rFonts w:cs="Calibri"/>
        </w:rPr>
        <w:t>a</w:t>
      </w:r>
      <w:r w:rsidRPr="00DB1BA5">
        <w:rPr>
          <w:rFonts w:cs="Calibri"/>
        </w:rPr>
        <w:t xml:space="preserve"> na área interna d</w:t>
      </w:r>
      <w:r>
        <w:rPr>
          <w:rFonts w:cs="Calibri"/>
        </w:rPr>
        <w:t xml:space="preserve">o Sesc Palladium, no </w:t>
      </w:r>
      <w:r w:rsidRPr="000B2038">
        <w:rPr>
          <w:rFonts w:cs="Calibri"/>
        </w:rPr>
        <w:t>Foyer Augusto de Lima</w:t>
      </w:r>
      <w:r>
        <w:rPr>
          <w:rFonts w:cs="Calibri"/>
        </w:rPr>
        <w:t>;</w:t>
      </w:r>
    </w:p>
    <w:p w14:paraId="371F9BEF" w14:textId="68959589" w:rsidR="00AD2057" w:rsidRDefault="00AD2057" w:rsidP="00AF42D2">
      <w:pPr>
        <w:spacing w:line="276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2.3 </w:t>
      </w:r>
      <w:r w:rsidRPr="007A3D59">
        <w:rPr>
          <w:rFonts w:cs="Calibri"/>
        </w:rPr>
        <w:t xml:space="preserve">A empresa selecionada poderá contar com um espaço </w:t>
      </w:r>
      <w:r w:rsidR="003A68B8" w:rsidRPr="007A3D59">
        <w:rPr>
          <w:rFonts w:cs="Calibri"/>
        </w:rPr>
        <w:t xml:space="preserve">cujas medidas são 250 cm de largura e 220 cm de profundidade, com a </w:t>
      </w:r>
      <w:r w:rsidR="007A3D59" w:rsidRPr="007A3D59">
        <w:rPr>
          <w:rFonts w:cs="Calibri"/>
        </w:rPr>
        <w:t>seguinte disponibilidade de estrutura:</w:t>
      </w:r>
    </w:p>
    <w:p w14:paraId="727E50F0" w14:textId="77777777" w:rsidR="00AD2057" w:rsidRDefault="00AD2057" w:rsidP="003E5787">
      <w:pPr>
        <w:pStyle w:val="PargrafodaLista"/>
        <w:numPr>
          <w:ilvl w:val="0"/>
          <w:numId w:val="13"/>
        </w:numPr>
        <w:spacing w:line="276" w:lineRule="auto"/>
        <w:ind w:left="1134"/>
        <w:jc w:val="both"/>
        <w:rPr>
          <w:rFonts w:cs="Calibri"/>
        </w:rPr>
      </w:pPr>
      <w:r>
        <w:rPr>
          <w:rFonts w:cs="Calibri"/>
        </w:rPr>
        <w:t>02 m</w:t>
      </w:r>
      <w:r w:rsidRPr="002A4654">
        <w:rPr>
          <w:rFonts w:cs="Calibri"/>
        </w:rPr>
        <w:t>esas banquete medidas aproximadas 110 X 80 cm;</w:t>
      </w:r>
    </w:p>
    <w:p w14:paraId="72F409DC" w14:textId="77777777" w:rsidR="00AD2057" w:rsidRPr="00EE2B3D" w:rsidRDefault="00AD2057" w:rsidP="003E5787">
      <w:pPr>
        <w:pStyle w:val="PargrafodaLista"/>
        <w:numPr>
          <w:ilvl w:val="0"/>
          <w:numId w:val="13"/>
        </w:numPr>
        <w:spacing w:line="276" w:lineRule="auto"/>
        <w:ind w:left="1134"/>
        <w:jc w:val="both"/>
        <w:rPr>
          <w:rFonts w:cs="Calibri"/>
        </w:rPr>
      </w:pPr>
      <w:r w:rsidRPr="00EE2B3D">
        <w:rPr>
          <w:rFonts w:cs="Calibri"/>
        </w:rPr>
        <w:t>02 (duas) toalhas banquetes em crepe na cor preta;</w:t>
      </w:r>
    </w:p>
    <w:p w14:paraId="172B34BC" w14:textId="77777777" w:rsidR="00AD2057" w:rsidRDefault="00AD2057" w:rsidP="003E5787">
      <w:pPr>
        <w:pStyle w:val="PargrafodaLista"/>
        <w:numPr>
          <w:ilvl w:val="0"/>
          <w:numId w:val="13"/>
        </w:numPr>
        <w:spacing w:line="276" w:lineRule="auto"/>
        <w:ind w:left="1134"/>
        <w:jc w:val="both"/>
        <w:rPr>
          <w:rFonts w:cs="Calibri"/>
        </w:rPr>
      </w:pPr>
      <w:r w:rsidRPr="00EE2B3D">
        <w:rPr>
          <w:rFonts w:cs="Calibri"/>
        </w:rPr>
        <w:t>02 (duas) cadeiras coloridas</w:t>
      </w:r>
      <w:r>
        <w:rPr>
          <w:rFonts w:cs="Calibri"/>
        </w:rPr>
        <w:t>;</w:t>
      </w:r>
    </w:p>
    <w:p w14:paraId="6F92D4DB" w14:textId="77777777" w:rsidR="00AD2057" w:rsidRDefault="00AD2057" w:rsidP="003E5787">
      <w:pPr>
        <w:pStyle w:val="PargrafodaLista"/>
        <w:numPr>
          <w:ilvl w:val="0"/>
          <w:numId w:val="13"/>
        </w:numPr>
        <w:spacing w:line="276" w:lineRule="auto"/>
        <w:ind w:left="1134"/>
        <w:jc w:val="both"/>
        <w:rPr>
          <w:rFonts w:cs="Calibri"/>
        </w:rPr>
      </w:pPr>
      <w:r>
        <w:rPr>
          <w:rFonts w:cs="Calibri"/>
        </w:rPr>
        <w:t>01 (u</w:t>
      </w:r>
      <w:r w:rsidRPr="0056619F">
        <w:rPr>
          <w:rFonts w:cs="Calibri"/>
        </w:rPr>
        <w:t>ma</w:t>
      </w:r>
      <w:r>
        <w:rPr>
          <w:rFonts w:cs="Calibri"/>
        </w:rPr>
        <w:t>)</w:t>
      </w:r>
      <w:r w:rsidRPr="0056619F">
        <w:rPr>
          <w:rFonts w:cs="Calibri"/>
        </w:rPr>
        <w:t xml:space="preserve"> tomada de acesso à rede elétrica de potência 110w</w:t>
      </w:r>
      <w:r>
        <w:rPr>
          <w:rFonts w:cs="Calibri"/>
        </w:rPr>
        <w:t>.</w:t>
      </w:r>
    </w:p>
    <w:p w14:paraId="73A949EE" w14:textId="77777777" w:rsidR="00AD2057" w:rsidRDefault="00AD2057" w:rsidP="00AF42D2">
      <w:pPr>
        <w:spacing w:line="276" w:lineRule="auto"/>
        <w:ind w:left="284"/>
        <w:jc w:val="both"/>
        <w:rPr>
          <w:rFonts w:cs="Calibri"/>
          <w:b/>
          <w:bCs/>
        </w:rPr>
      </w:pPr>
    </w:p>
    <w:p w14:paraId="756CD627" w14:textId="77777777" w:rsidR="00AD2057" w:rsidRDefault="00AD2057" w:rsidP="00AF42D2">
      <w:pPr>
        <w:spacing w:line="276" w:lineRule="auto"/>
        <w:ind w:left="284"/>
        <w:jc w:val="both"/>
        <w:rPr>
          <w:rFonts w:cs="Calibri"/>
          <w:b/>
          <w:bCs/>
        </w:rPr>
      </w:pPr>
    </w:p>
    <w:p w14:paraId="6CD36476" w14:textId="75354F3F" w:rsidR="000C3732" w:rsidRDefault="007A3D59" w:rsidP="00AF42D2">
      <w:pPr>
        <w:spacing w:line="276" w:lineRule="auto"/>
        <w:ind w:left="284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2</w:t>
      </w:r>
      <w:r w:rsidR="00A057BA" w:rsidRPr="00A057BA">
        <w:rPr>
          <w:rFonts w:cs="Calibri"/>
          <w:b/>
          <w:bCs/>
        </w:rPr>
        <w:t>.4.</w:t>
      </w:r>
      <w:r w:rsidR="00A057BA" w:rsidRPr="00A057BA">
        <w:rPr>
          <w:rFonts w:cs="Calibri"/>
        </w:rPr>
        <w:t xml:space="preserve"> </w:t>
      </w:r>
      <w:r w:rsidR="000C3732" w:rsidRPr="00A057BA">
        <w:rPr>
          <w:rFonts w:cs="Calibri"/>
        </w:rPr>
        <w:t>A autorização de uso de espaço</w:t>
      </w:r>
      <w:r w:rsidR="000C3732">
        <w:rPr>
          <w:rFonts w:cs="Calibri"/>
        </w:rPr>
        <w:t xml:space="preserve">, </w:t>
      </w:r>
      <w:r w:rsidR="000C3732" w:rsidRPr="00C517CB">
        <w:rPr>
          <w:rFonts w:cs="Calibri"/>
        </w:rPr>
        <w:t>bem como</w:t>
      </w:r>
      <w:r w:rsidR="00FC5980">
        <w:rPr>
          <w:rFonts w:cs="Calibri"/>
        </w:rPr>
        <w:t xml:space="preserve"> </w:t>
      </w:r>
      <w:r w:rsidR="000C3732" w:rsidRPr="00C517CB">
        <w:rPr>
          <w:rFonts w:cs="Calibri"/>
        </w:rPr>
        <w:t>do</w:t>
      </w:r>
      <w:r w:rsidR="000C3732">
        <w:rPr>
          <w:rFonts w:cs="Calibri"/>
        </w:rPr>
        <w:t xml:space="preserve"> mobiliário ofertado pelo Sesc </w:t>
      </w:r>
      <w:r w:rsidR="00FC5980">
        <w:rPr>
          <w:rFonts w:cs="Calibri"/>
        </w:rPr>
        <w:t>e</w:t>
      </w:r>
      <w:r w:rsidR="00D355EC">
        <w:rPr>
          <w:rFonts w:cs="Calibri"/>
        </w:rPr>
        <w:t xml:space="preserve">m </w:t>
      </w:r>
      <w:r w:rsidR="000C3732">
        <w:rPr>
          <w:rFonts w:cs="Calibri"/>
        </w:rPr>
        <w:t xml:space="preserve">Minas </w:t>
      </w:r>
      <w:r w:rsidR="000C3732" w:rsidRPr="00C517CB">
        <w:rPr>
          <w:rFonts w:cs="Calibri"/>
        </w:rPr>
        <w:t>para o evento, se</w:t>
      </w:r>
      <w:r w:rsidR="000C3732">
        <w:rPr>
          <w:rFonts w:cs="Calibri"/>
        </w:rPr>
        <w:t>r</w:t>
      </w:r>
      <w:r w:rsidR="009907BD">
        <w:rPr>
          <w:rFonts w:cs="Calibri"/>
        </w:rPr>
        <w:t>á</w:t>
      </w:r>
      <w:r w:rsidR="00C517CB" w:rsidRPr="00C517CB">
        <w:rPr>
          <w:rFonts w:cs="Calibri"/>
        </w:rPr>
        <w:t xml:space="preserve"> </w:t>
      </w:r>
      <w:r w:rsidR="004B02B6" w:rsidRPr="00C517CB">
        <w:rPr>
          <w:rFonts w:cs="Calibri"/>
        </w:rPr>
        <w:t>voltada</w:t>
      </w:r>
      <w:r w:rsidR="00C517CB" w:rsidRPr="00C517CB">
        <w:rPr>
          <w:rFonts w:cs="Calibri"/>
        </w:rPr>
        <w:t xml:space="preserve"> exclusivamente para a realização da</w:t>
      </w:r>
      <w:r w:rsidR="000C3732">
        <w:rPr>
          <w:rFonts w:cs="Calibri"/>
        </w:rPr>
        <w:t xml:space="preserve"> comercialização de livros </w:t>
      </w:r>
      <w:r w:rsidR="00C517CB" w:rsidRPr="00C517CB">
        <w:rPr>
          <w:rFonts w:cs="Calibri"/>
        </w:rPr>
        <w:t xml:space="preserve">durante </w:t>
      </w:r>
      <w:r w:rsidR="000C3732">
        <w:rPr>
          <w:rFonts w:cs="Calibri"/>
        </w:rPr>
        <w:t xml:space="preserve">o </w:t>
      </w:r>
      <w:r w:rsidR="000C3732" w:rsidRPr="00AC0E26">
        <w:rPr>
          <w:rFonts w:cs="Calibri"/>
        </w:rPr>
        <w:t>Congresso Eduko 2025 – Criatividade e Experiência: Construindo Territórios de Aprendizagem, a ser realizado no Sesc Palladium nos dias 26 e 27 de setembro de 2025</w:t>
      </w:r>
      <w:r w:rsidR="000C3732">
        <w:rPr>
          <w:rFonts w:cs="Calibri"/>
        </w:rPr>
        <w:t>.</w:t>
      </w:r>
    </w:p>
    <w:p w14:paraId="2CCC8554" w14:textId="77777777" w:rsidR="00FB0B31" w:rsidRDefault="00FB0B31" w:rsidP="00AF42D2">
      <w:pPr>
        <w:spacing w:line="276" w:lineRule="auto"/>
        <w:ind w:left="284"/>
        <w:jc w:val="both"/>
        <w:rPr>
          <w:rFonts w:cs="Calibri"/>
        </w:rPr>
      </w:pPr>
    </w:p>
    <w:p w14:paraId="48D44A31" w14:textId="6CAC0182" w:rsidR="00C517CB" w:rsidRPr="006D4F7F" w:rsidRDefault="00062C40" w:rsidP="00351404">
      <w:pPr>
        <w:pStyle w:val="PargrafodaLista"/>
        <w:numPr>
          <w:ilvl w:val="0"/>
          <w:numId w:val="38"/>
        </w:numPr>
        <w:spacing w:line="240" w:lineRule="auto"/>
        <w:ind w:left="284" w:firstLine="0"/>
        <w:jc w:val="both"/>
        <w:rPr>
          <w:rFonts w:cs="Calibri"/>
          <w:b/>
          <w:bCs/>
        </w:rPr>
      </w:pPr>
      <w:r w:rsidRPr="006D4F7F">
        <w:rPr>
          <w:rFonts w:cs="Calibri"/>
          <w:b/>
          <w:bCs/>
        </w:rPr>
        <w:t xml:space="preserve">DAS CONDIÇÕES DE PARTICIPAÇÃO </w:t>
      </w:r>
    </w:p>
    <w:p w14:paraId="584035D0" w14:textId="2995E696" w:rsidR="006D4F7F" w:rsidRPr="006D4F7F" w:rsidRDefault="006D4F7F" w:rsidP="00AF42D2">
      <w:pPr>
        <w:spacing w:line="240" w:lineRule="auto"/>
        <w:ind w:left="284"/>
        <w:jc w:val="both"/>
        <w:rPr>
          <w:rFonts w:cs="Calibri"/>
        </w:rPr>
      </w:pPr>
      <w:r w:rsidRPr="006D4F7F">
        <w:rPr>
          <w:rFonts w:cs="Calibri"/>
          <w:b/>
          <w:bCs/>
        </w:rPr>
        <w:t>3.1</w:t>
      </w:r>
      <w:r>
        <w:rPr>
          <w:rFonts w:cs="Calibri"/>
        </w:rPr>
        <w:t xml:space="preserve"> </w:t>
      </w:r>
      <w:r w:rsidR="00B62A15" w:rsidRPr="006D4F7F">
        <w:rPr>
          <w:rFonts w:cs="Calibri"/>
        </w:rPr>
        <w:t>Poderão participar deste</w:t>
      </w:r>
      <w:r w:rsidR="008B086E" w:rsidRPr="006D4F7F">
        <w:rPr>
          <w:rFonts w:cs="Calibri"/>
        </w:rPr>
        <w:t xml:space="preserve"> chamamento </w:t>
      </w:r>
      <w:r w:rsidR="00B62A15" w:rsidRPr="006D4F7F">
        <w:rPr>
          <w:rFonts w:cs="Calibri"/>
        </w:rPr>
        <w:t xml:space="preserve">quaisquer </w:t>
      </w:r>
      <w:r w:rsidR="001659D8" w:rsidRPr="006D4F7F">
        <w:rPr>
          <w:rFonts w:cs="Calibri"/>
        </w:rPr>
        <w:t xml:space="preserve">pessoas </w:t>
      </w:r>
      <w:r w:rsidR="00B62A15" w:rsidRPr="006D4F7F">
        <w:rPr>
          <w:rFonts w:cs="Calibri"/>
        </w:rPr>
        <w:t>interessad</w:t>
      </w:r>
      <w:r w:rsidR="001659D8" w:rsidRPr="006D4F7F">
        <w:rPr>
          <w:rFonts w:cs="Calibri"/>
        </w:rPr>
        <w:t>a</w:t>
      </w:r>
      <w:r w:rsidR="00B62A15" w:rsidRPr="006D4F7F">
        <w:rPr>
          <w:rFonts w:cs="Calibri"/>
        </w:rPr>
        <w:t>s que tenham por objeto social a comercialização de livros (livreiros, distribuidores ou editoras e, ainda, sebos itinerantes)</w:t>
      </w:r>
      <w:r w:rsidR="00464CC8" w:rsidRPr="006D4F7F">
        <w:rPr>
          <w:rFonts w:cs="Calibri"/>
        </w:rPr>
        <w:t xml:space="preserve">, em condições de atender a todas as exigências deste </w:t>
      </w:r>
      <w:r w:rsidR="009077C9" w:rsidRPr="006D4F7F">
        <w:rPr>
          <w:rFonts w:cs="Calibri"/>
        </w:rPr>
        <w:t>chamamento.</w:t>
      </w:r>
    </w:p>
    <w:p w14:paraId="109B6938" w14:textId="25645B56" w:rsidR="00804AAB" w:rsidRPr="006D4F7F" w:rsidRDefault="006D4F7F" w:rsidP="00AF42D2">
      <w:pPr>
        <w:spacing w:line="240" w:lineRule="auto"/>
        <w:ind w:left="284"/>
        <w:jc w:val="both"/>
        <w:rPr>
          <w:rFonts w:cs="Calibri"/>
        </w:rPr>
      </w:pPr>
      <w:r w:rsidRPr="006D4F7F">
        <w:rPr>
          <w:rFonts w:cs="Calibri"/>
          <w:b/>
          <w:bCs/>
        </w:rPr>
        <w:t>3.</w:t>
      </w:r>
      <w:r>
        <w:rPr>
          <w:rFonts w:cs="Calibri"/>
          <w:b/>
          <w:bCs/>
        </w:rPr>
        <w:t xml:space="preserve">2 </w:t>
      </w:r>
      <w:r w:rsidR="00804AAB" w:rsidRPr="006D4F7F">
        <w:rPr>
          <w:rFonts w:cs="Calibri"/>
        </w:rPr>
        <w:t xml:space="preserve">A </w:t>
      </w:r>
      <w:r w:rsidR="00006AEA" w:rsidRPr="006D4F7F">
        <w:rPr>
          <w:rFonts w:cs="Calibri"/>
        </w:rPr>
        <w:t xml:space="preserve">empresa </w:t>
      </w:r>
      <w:r w:rsidR="00FA7FC2" w:rsidRPr="006D4F7F">
        <w:rPr>
          <w:rFonts w:cs="Calibri"/>
        </w:rPr>
        <w:t>atuante no comércio de livros</w:t>
      </w:r>
      <w:r w:rsidR="00804AAB" w:rsidRPr="006D4F7F">
        <w:rPr>
          <w:rFonts w:cs="Calibri"/>
        </w:rPr>
        <w:t xml:space="preserve"> interessad</w:t>
      </w:r>
      <w:r w:rsidR="00FA7FC2" w:rsidRPr="006D4F7F">
        <w:rPr>
          <w:rFonts w:cs="Calibri"/>
        </w:rPr>
        <w:t>a</w:t>
      </w:r>
      <w:r w:rsidR="00804AAB" w:rsidRPr="006D4F7F">
        <w:rPr>
          <w:rFonts w:cs="Calibri"/>
        </w:rPr>
        <w:t xml:space="preserve"> deve </w:t>
      </w:r>
      <w:r w:rsidR="00FA7FC2" w:rsidRPr="006D4F7F">
        <w:rPr>
          <w:rFonts w:cs="Calibri"/>
        </w:rPr>
        <w:t xml:space="preserve">disponibilizar livros para venda </w:t>
      </w:r>
      <w:r w:rsidR="00D634B8" w:rsidRPr="0089094D">
        <w:rPr>
          <w:rFonts w:cs="Calibri"/>
          <w:u w:val="single"/>
        </w:rPr>
        <w:t>prioritariamente</w:t>
      </w:r>
      <w:r w:rsidR="00BE0FBB" w:rsidRPr="0089094D">
        <w:rPr>
          <w:rFonts w:cs="Calibri"/>
        </w:rPr>
        <w:t xml:space="preserve"> </w:t>
      </w:r>
      <w:r w:rsidR="00FA7FC2" w:rsidRPr="0089094D">
        <w:rPr>
          <w:rFonts w:cs="Calibri"/>
        </w:rPr>
        <w:t>de autores</w:t>
      </w:r>
      <w:r w:rsidR="00B86BD8" w:rsidRPr="0089094D">
        <w:rPr>
          <w:rFonts w:cs="Calibri"/>
        </w:rPr>
        <w:t xml:space="preserve"> participantes </w:t>
      </w:r>
      <w:r w:rsidR="003F53B1" w:rsidRPr="0089094D">
        <w:rPr>
          <w:rFonts w:cs="Calibri"/>
        </w:rPr>
        <w:t>n</w:t>
      </w:r>
      <w:r w:rsidR="00FA7FC2" w:rsidRPr="0089094D">
        <w:rPr>
          <w:rFonts w:cs="Calibri"/>
        </w:rPr>
        <w:t xml:space="preserve">a edição do </w:t>
      </w:r>
      <w:r w:rsidR="00006AEA" w:rsidRPr="0089094D">
        <w:rPr>
          <w:rFonts w:cs="Calibri"/>
        </w:rPr>
        <w:t>Congresso Eduko 2025</w:t>
      </w:r>
      <w:r w:rsidR="00D634B8" w:rsidRPr="0089094D">
        <w:rPr>
          <w:rFonts w:cs="Calibri"/>
        </w:rPr>
        <w:t xml:space="preserve"> e </w:t>
      </w:r>
      <w:r w:rsidR="00D634B8" w:rsidRPr="0089094D">
        <w:rPr>
          <w:rFonts w:cs="Calibri"/>
          <w:u w:val="single"/>
        </w:rPr>
        <w:t xml:space="preserve">exclusivamente </w:t>
      </w:r>
      <w:r w:rsidR="00D634B8" w:rsidRPr="0089094D">
        <w:rPr>
          <w:rFonts w:cs="Calibri"/>
        </w:rPr>
        <w:t>livros pertencentes a</w:t>
      </w:r>
      <w:r w:rsidR="0089094D" w:rsidRPr="0089094D">
        <w:rPr>
          <w:rFonts w:cs="Calibri"/>
        </w:rPr>
        <w:t>o assunto</w:t>
      </w:r>
      <w:r w:rsidR="00D634B8" w:rsidRPr="0089094D">
        <w:rPr>
          <w:rFonts w:cs="Calibri"/>
        </w:rPr>
        <w:t xml:space="preserve"> Educação</w:t>
      </w:r>
      <w:r w:rsidR="00F430B5" w:rsidRPr="0089094D">
        <w:rPr>
          <w:rFonts w:cs="Calibri"/>
        </w:rPr>
        <w:t xml:space="preserve">. </w:t>
      </w:r>
      <w:r w:rsidR="0041571E" w:rsidRPr="0089094D">
        <w:rPr>
          <w:rFonts w:cs="Calibri"/>
        </w:rPr>
        <w:t>A saber:</w:t>
      </w:r>
    </w:p>
    <w:p w14:paraId="397C7170" w14:textId="7DEAE400" w:rsidR="004503CB" w:rsidRPr="007318F9" w:rsidRDefault="004503CB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Bruno Alano</w:t>
      </w:r>
    </w:p>
    <w:p w14:paraId="018964BA" w14:textId="3BC94611" w:rsidR="00910CAA" w:rsidRPr="007318F9" w:rsidRDefault="00910CAA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Daniel Becker</w:t>
      </w:r>
    </w:p>
    <w:p w14:paraId="7A2F49C3" w14:textId="21952813" w:rsidR="00910CAA" w:rsidRPr="007318F9" w:rsidRDefault="00910CAA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Diogo Cortiz</w:t>
      </w:r>
    </w:p>
    <w:p w14:paraId="28502E02" w14:textId="315582C7" w:rsidR="00B315E0" w:rsidRPr="007318F9" w:rsidRDefault="00B315E0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Diogo Almeida</w:t>
      </w:r>
    </w:p>
    <w:p w14:paraId="3EC429BA" w14:textId="2D268300" w:rsidR="00B86BD8" w:rsidRPr="007318F9" w:rsidRDefault="00B86BD8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Elisama Santos</w:t>
      </w:r>
    </w:p>
    <w:p w14:paraId="06818D41" w14:textId="77777777" w:rsidR="00B86BD8" w:rsidRPr="007318F9" w:rsidRDefault="00B86BD8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Fabrício Carpinejar</w:t>
      </w:r>
    </w:p>
    <w:p w14:paraId="3314B16F" w14:textId="77777777" w:rsidR="00B86BD8" w:rsidRPr="007318F9" w:rsidRDefault="00B86BD8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Leonardo Fraiman</w:t>
      </w:r>
    </w:p>
    <w:p w14:paraId="43BE9D38" w14:textId="77777777" w:rsidR="00B86BD8" w:rsidRPr="007318F9" w:rsidRDefault="00B86BD8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Nilma Lino</w:t>
      </w:r>
    </w:p>
    <w:p w14:paraId="02A239ED" w14:textId="77777777" w:rsidR="00B86BD8" w:rsidRPr="007318F9" w:rsidRDefault="00B86BD8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Paulo Fochi</w:t>
      </w:r>
    </w:p>
    <w:p w14:paraId="2494DEA4" w14:textId="77777777" w:rsidR="00B86BD8" w:rsidRPr="007318F9" w:rsidRDefault="00B86BD8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Roberta Bento</w:t>
      </w:r>
    </w:p>
    <w:p w14:paraId="7E2DED21" w14:textId="77777777" w:rsidR="00B86BD8" w:rsidRPr="007318F9" w:rsidRDefault="00B86BD8" w:rsidP="003E5787">
      <w:pPr>
        <w:pStyle w:val="PargrafodaLista"/>
        <w:numPr>
          <w:ilvl w:val="0"/>
          <w:numId w:val="22"/>
        </w:numPr>
        <w:spacing w:after="0" w:line="276" w:lineRule="auto"/>
        <w:ind w:left="1134"/>
        <w:rPr>
          <w:rFonts w:eastAsia="Times New Roman" w:cs="Calibri"/>
          <w:kern w:val="0"/>
          <w:lang w:eastAsia="pt-BR"/>
        </w:rPr>
      </w:pPr>
      <w:r w:rsidRPr="007318F9">
        <w:rPr>
          <w:rFonts w:eastAsia="Times New Roman" w:cs="Calibri"/>
          <w:kern w:val="0"/>
          <w:lang w:eastAsia="pt-BR"/>
        </w:rPr>
        <w:t>Stela Barbieri</w:t>
      </w:r>
    </w:p>
    <w:p w14:paraId="7AF76513" w14:textId="42EEFAA2" w:rsidR="00B86BD8" w:rsidRPr="007318F9" w:rsidRDefault="00B86BD8" w:rsidP="003E5787">
      <w:pPr>
        <w:pStyle w:val="PargrafodaLista"/>
        <w:numPr>
          <w:ilvl w:val="0"/>
          <w:numId w:val="22"/>
        </w:numPr>
        <w:spacing w:line="240" w:lineRule="auto"/>
        <w:ind w:left="1134"/>
        <w:rPr>
          <w:rFonts w:cs="Calibri"/>
        </w:rPr>
      </w:pPr>
      <w:r w:rsidRPr="007318F9">
        <w:rPr>
          <w:rFonts w:eastAsia="Times New Roman" w:cs="Calibri"/>
          <w:kern w:val="0"/>
          <w:lang w:eastAsia="pt-BR"/>
        </w:rPr>
        <w:t>Thakur Powdyel</w:t>
      </w:r>
    </w:p>
    <w:p w14:paraId="47F11D49" w14:textId="77777777" w:rsidR="004C7C9A" w:rsidRPr="00B424AD" w:rsidRDefault="004C7C9A" w:rsidP="00AF42D2">
      <w:pPr>
        <w:pStyle w:val="PargrafodaLista"/>
        <w:spacing w:line="240" w:lineRule="auto"/>
        <w:ind w:left="284"/>
        <w:rPr>
          <w:rFonts w:cs="Calibri"/>
          <w:b/>
          <w:bCs/>
        </w:rPr>
      </w:pPr>
    </w:p>
    <w:p w14:paraId="66B82C01" w14:textId="44FD9632" w:rsidR="004C54BD" w:rsidRPr="006D4F7F" w:rsidRDefault="002D44F9" w:rsidP="0089094D">
      <w:pPr>
        <w:pStyle w:val="PargrafodaLista"/>
        <w:numPr>
          <w:ilvl w:val="1"/>
          <w:numId w:val="39"/>
        </w:numPr>
        <w:spacing w:line="276" w:lineRule="auto"/>
        <w:ind w:hanging="76"/>
        <w:jc w:val="both"/>
        <w:rPr>
          <w:rFonts w:cs="Calibri"/>
        </w:rPr>
      </w:pPr>
      <w:r w:rsidRPr="006D4F7F">
        <w:rPr>
          <w:rFonts w:cs="Calibri"/>
        </w:rPr>
        <w:t>A empresa deverá ser</w:t>
      </w:r>
      <w:r w:rsidR="004C54BD" w:rsidRPr="006D4F7F">
        <w:rPr>
          <w:rFonts w:cs="Calibri"/>
        </w:rPr>
        <w:t xml:space="preserve"> atuante no comércio de livros de Belo Horizonte ou Região Metropolitana, utilizando-se de estruturas temporárias de exposição (mesas, cadeiras e ponto de energia, por exemplo). São consideradas como pertencentes à Região Metropolitana os municípios listados no relatório do IPEA disponível em: </w:t>
      </w:r>
      <w:hyperlink r:id="rId10" w:history="1">
        <w:r w:rsidR="004C54BD" w:rsidRPr="006D4F7F">
          <w:rPr>
            <w:rStyle w:val="Hyperlink"/>
            <w:rFonts w:cs="Calibri"/>
          </w:rPr>
          <w:t>https://www.ipea.gov.br/redeipea/images/pdfs/governanca_metropolitana/rel1_1_rmbh.pdf</w:t>
        </w:r>
      </w:hyperlink>
    </w:p>
    <w:p w14:paraId="2FB4A5FB" w14:textId="77777777" w:rsidR="00EE4907" w:rsidRDefault="00EE4907" w:rsidP="00AF42D2">
      <w:pPr>
        <w:pStyle w:val="PargrafodaLista"/>
        <w:spacing w:line="276" w:lineRule="auto"/>
        <w:ind w:left="284"/>
        <w:jc w:val="both"/>
        <w:rPr>
          <w:rFonts w:cs="Calibri"/>
        </w:rPr>
      </w:pPr>
    </w:p>
    <w:p w14:paraId="1821AA3F" w14:textId="49FA9D24" w:rsidR="00E266A4" w:rsidRPr="0017330A" w:rsidRDefault="00E266A4" w:rsidP="00351404">
      <w:pPr>
        <w:pStyle w:val="PargrafodaLista"/>
        <w:numPr>
          <w:ilvl w:val="1"/>
          <w:numId w:val="39"/>
        </w:numPr>
        <w:spacing w:line="276" w:lineRule="auto"/>
        <w:ind w:left="284" w:firstLine="0"/>
        <w:jc w:val="both"/>
        <w:rPr>
          <w:rFonts w:cs="Calibri"/>
        </w:rPr>
      </w:pPr>
      <w:r w:rsidRPr="0017330A">
        <w:rPr>
          <w:rFonts w:cs="Calibri"/>
          <w:b/>
          <w:bCs/>
        </w:rPr>
        <w:t xml:space="preserve">Do fluxo de venda de livros: </w:t>
      </w:r>
    </w:p>
    <w:p w14:paraId="3F285778" w14:textId="1417B527" w:rsidR="00F4473A" w:rsidRDefault="001E2A93" w:rsidP="003E5787">
      <w:pPr>
        <w:pStyle w:val="PargrafodaLista"/>
        <w:numPr>
          <w:ilvl w:val="0"/>
          <w:numId w:val="14"/>
        </w:numPr>
        <w:ind w:left="1134"/>
        <w:jc w:val="both"/>
      </w:pPr>
      <w:r>
        <w:t xml:space="preserve">A venda de livros ocorrerá no </w:t>
      </w:r>
      <w:r w:rsidR="003F2F78">
        <w:t>F</w:t>
      </w:r>
      <w:r>
        <w:t>oyer Augusto de Lima</w:t>
      </w:r>
      <w:r w:rsidR="00BE0FBB">
        <w:t>, em local reservado abaixo da escada rolante do Sesc Palladium</w:t>
      </w:r>
      <w:r>
        <w:t xml:space="preserve"> (próximo as entradas do Teatro de Bolso e do Cinema do Sesc Palladium);</w:t>
      </w:r>
    </w:p>
    <w:p w14:paraId="1E1BC644" w14:textId="12929D59" w:rsidR="00F4473A" w:rsidRDefault="0078121C" w:rsidP="003E5787">
      <w:pPr>
        <w:pStyle w:val="PargrafodaLista"/>
        <w:numPr>
          <w:ilvl w:val="0"/>
          <w:numId w:val="14"/>
        </w:numPr>
        <w:ind w:left="1134"/>
        <w:jc w:val="both"/>
      </w:pPr>
      <w:r>
        <w:t xml:space="preserve">A venda </w:t>
      </w:r>
      <w:r w:rsidR="003066C0">
        <w:t xml:space="preserve">de livros </w:t>
      </w:r>
      <w:r>
        <w:t>deve</w:t>
      </w:r>
      <w:r w:rsidR="00570CEC">
        <w:t>rá</w:t>
      </w:r>
      <w:r>
        <w:t xml:space="preserve"> ocorrer durante todo o período de realização do congresso: </w:t>
      </w:r>
      <w:r w:rsidR="00FF36D7">
        <w:t xml:space="preserve">dia </w:t>
      </w:r>
      <w:r>
        <w:t>26</w:t>
      </w:r>
      <w:r w:rsidR="00FF36D7">
        <w:t xml:space="preserve"> de setembro de 2025 </w:t>
      </w:r>
      <w:r>
        <w:t xml:space="preserve">das 15h às </w:t>
      </w:r>
      <w:r w:rsidR="005C63C3">
        <w:t>2</w:t>
      </w:r>
      <w:r w:rsidR="008B086E">
        <w:t>0</w:t>
      </w:r>
      <w:r w:rsidR="005C63C3">
        <w:t>h</w:t>
      </w:r>
      <w:r w:rsidR="002B1BD2">
        <w:t xml:space="preserve"> e </w:t>
      </w:r>
      <w:r w:rsidR="00FF36D7">
        <w:t xml:space="preserve">dia </w:t>
      </w:r>
      <w:r w:rsidR="002B1BD2">
        <w:t>27</w:t>
      </w:r>
      <w:r w:rsidR="00FF36D7">
        <w:t xml:space="preserve"> de setembro de </w:t>
      </w:r>
      <w:r w:rsidR="007A454C">
        <w:t>20</w:t>
      </w:r>
      <w:r w:rsidR="002B1BD2">
        <w:t>25 das 0</w:t>
      </w:r>
      <w:r w:rsidR="00D11E6A">
        <w:t>9</w:t>
      </w:r>
      <w:r w:rsidR="002B1BD2">
        <w:t>h às 2</w:t>
      </w:r>
      <w:r w:rsidR="008B086E">
        <w:t>0</w:t>
      </w:r>
      <w:r w:rsidR="002B1BD2">
        <w:t>h</w:t>
      </w:r>
      <w:r w:rsidR="00B424AD">
        <w:t>;</w:t>
      </w:r>
    </w:p>
    <w:p w14:paraId="56E5D7AA" w14:textId="0CB1C6B6" w:rsidR="00A83D77" w:rsidRPr="00F4473A" w:rsidRDefault="00A83D77" w:rsidP="003E5787">
      <w:pPr>
        <w:pStyle w:val="PargrafodaLista"/>
        <w:numPr>
          <w:ilvl w:val="0"/>
          <w:numId w:val="14"/>
        </w:numPr>
        <w:ind w:left="1134"/>
        <w:jc w:val="both"/>
        <w:rPr>
          <w:i/>
          <w:iCs/>
        </w:rPr>
      </w:pPr>
      <w:r w:rsidRPr="003066C0">
        <w:t>Apenas</w:t>
      </w:r>
      <w:r w:rsidR="009B5D6E">
        <w:t xml:space="preserve"> </w:t>
      </w:r>
      <w:r w:rsidRPr="003066C0">
        <w:t xml:space="preserve">livros </w:t>
      </w:r>
      <w:r w:rsidR="0089094D">
        <w:t>do assunto Educação</w:t>
      </w:r>
      <w:r>
        <w:t xml:space="preserve"> </w:t>
      </w:r>
      <w:r w:rsidR="007E2AB2">
        <w:t xml:space="preserve">poderão ser comercializados </w:t>
      </w:r>
      <w:r w:rsidR="000A79E1">
        <w:t>durante o período do Congresso</w:t>
      </w:r>
      <w:r w:rsidR="00237994">
        <w:t>;</w:t>
      </w:r>
      <w:r w:rsidR="00FC5980">
        <w:rPr>
          <w:color w:val="EE0000"/>
        </w:rPr>
        <w:t xml:space="preserve"> </w:t>
      </w:r>
    </w:p>
    <w:p w14:paraId="6106EB14" w14:textId="7002EA14" w:rsidR="004B6BF8" w:rsidRPr="004B6BF8" w:rsidRDefault="003066C0" w:rsidP="003E5787">
      <w:pPr>
        <w:pStyle w:val="PargrafodaLista"/>
        <w:numPr>
          <w:ilvl w:val="0"/>
          <w:numId w:val="14"/>
        </w:numPr>
        <w:ind w:left="1134"/>
        <w:jc w:val="both"/>
        <w:rPr>
          <w:b/>
          <w:bCs/>
        </w:rPr>
      </w:pPr>
      <w:r w:rsidRPr="003066C0">
        <w:t>N</w:t>
      </w:r>
      <w:r w:rsidR="00EC4F13" w:rsidRPr="003066C0">
        <w:t xml:space="preserve">ão está autorizada a venda de livros de outros </w:t>
      </w:r>
      <w:r w:rsidR="0089094D">
        <w:t>assuntos durante</w:t>
      </w:r>
      <w:r w:rsidR="00EC4F13" w:rsidRPr="003066C0">
        <w:t xml:space="preserve"> o Congresso</w:t>
      </w:r>
      <w:r w:rsidR="004B6BF8">
        <w:t>;</w:t>
      </w:r>
      <w:r w:rsidR="00FC5980">
        <w:rPr>
          <w:color w:val="EE0000"/>
        </w:rPr>
        <w:t xml:space="preserve"> </w:t>
      </w:r>
    </w:p>
    <w:p w14:paraId="5DF7839D" w14:textId="6530EEC1" w:rsidR="0021761C" w:rsidRPr="0089094D" w:rsidRDefault="00594634" w:rsidP="003E5787">
      <w:pPr>
        <w:pStyle w:val="PargrafodaLista"/>
        <w:numPr>
          <w:ilvl w:val="0"/>
          <w:numId w:val="14"/>
        </w:numPr>
        <w:ind w:left="1134"/>
        <w:jc w:val="both"/>
        <w:rPr>
          <w:b/>
          <w:bCs/>
        </w:rPr>
      </w:pPr>
      <w:r>
        <w:t xml:space="preserve">A empresa selecionada </w:t>
      </w:r>
      <w:r w:rsidR="00BA3801">
        <w:t>não terá exclusividade na venda de livros</w:t>
      </w:r>
      <w:r w:rsidR="00075D87">
        <w:t xml:space="preserve"> nos casos em que o </w:t>
      </w:r>
      <w:r w:rsidR="004B6BF8">
        <w:t xml:space="preserve">autor participante da Eduko </w:t>
      </w:r>
      <w:r w:rsidR="00075D87">
        <w:t>fizer</w:t>
      </w:r>
      <w:r w:rsidR="004B6BF8">
        <w:t xml:space="preserve"> a sua própria venda de livros ou </w:t>
      </w:r>
      <w:r w:rsidR="00075D87">
        <w:t>tiver</w:t>
      </w:r>
      <w:r w:rsidR="004B6BF8">
        <w:t xml:space="preserve"> </w:t>
      </w:r>
      <w:r w:rsidR="004B6BF8">
        <w:lastRenderedPageBreak/>
        <w:t>exclusividade com algum livreiro</w:t>
      </w:r>
      <w:r w:rsidR="0089094D">
        <w:t xml:space="preserve">. </w:t>
      </w:r>
      <w:r w:rsidR="00F420D9">
        <w:t xml:space="preserve">Nesses casos, </w:t>
      </w:r>
      <w:r w:rsidR="004B6BF8">
        <w:t>as vendas estarão autorizadas apenas para aqueles</w:t>
      </w:r>
      <w:r w:rsidR="00F420D9">
        <w:t xml:space="preserve"> autores</w:t>
      </w:r>
      <w:r w:rsidR="004B6BF8">
        <w:t xml:space="preserve"> que tenham confirmado participação para realizar sessão de autógrafos e por um período máximo de 1 (uma) hora de duração por autor. </w:t>
      </w:r>
      <w:r w:rsidR="008B0ED6">
        <w:t>Nessa situação</w:t>
      </w:r>
      <w:r w:rsidR="004B6BF8">
        <w:t>, as vendas deverão ocorrer dentro do Teatro de Bolso do Sesc Palladium</w:t>
      </w:r>
      <w:r w:rsidR="008B0ED6">
        <w:t>, sem prejuízo para a empresa selecionada.</w:t>
      </w:r>
    </w:p>
    <w:p w14:paraId="557A063F" w14:textId="77777777" w:rsidR="0089094D" w:rsidRPr="00AF42D2" w:rsidRDefault="0089094D" w:rsidP="0089094D">
      <w:pPr>
        <w:pStyle w:val="PargrafodaLista"/>
        <w:ind w:left="1134"/>
        <w:jc w:val="both"/>
        <w:rPr>
          <w:b/>
          <w:bCs/>
        </w:rPr>
      </w:pPr>
    </w:p>
    <w:p w14:paraId="63D78735" w14:textId="6828BCA9" w:rsidR="000E4220" w:rsidRPr="006C7658" w:rsidRDefault="0017330A" w:rsidP="00AF42D2">
      <w:pPr>
        <w:ind w:left="284"/>
        <w:jc w:val="both"/>
        <w:rPr>
          <w:b/>
          <w:bCs/>
        </w:rPr>
      </w:pPr>
      <w:r>
        <w:rPr>
          <w:b/>
          <w:bCs/>
        </w:rPr>
        <w:t>3.6</w:t>
      </w:r>
      <w:r w:rsidR="0021761C">
        <w:rPr>
          <w:b/>
          <w:bCs/>
        </w:rPr>
        <w:t xml:space="preserve"> </w:t>
      </w:r>
      <w:r w:rsidR="00B424AD" w:rsidRPr="006C7658">
        <w:rPr>
          <w:b/>
          <w:bCs/>
        </w:rPr>
        <w:t xml:space="preserve">Do fluxo de autógrafos de livros: </w:t>
      </w:r>
    </w:p>
    <w:p w14:paraId="3B8F44E3" w14:textId="72ADA61F" w:rsidR="00B424AD" w:rsidRDefault="00575303" w:rsidP="003E5787">
      <w:pPr>
        <w:pStyle w:val="PargrafodaLista"/>
        <w:numPr>
          <w:ilvl w:val="0"/>
          <w:numId w:val="15"/>
        </w:numPr>
        <w:ind w:left="1134"/>
        <w:jc w:val="both"/>
      </w:pPr>
      <w:r>
        <w:t>A</w:t>
      </w:r>
      <w:r w:rsidR="008B086E">
        <w:t xml:space="preserve">lguns </w:t>
      </w:r>
      <w:r w:rsidR="00D54E02">
        <w:t>p</w:t>
      </w:r>
      <w:r w:rsidR="00B12831">
        <w:t xml:space="preserve">alestrantes </w:t>
      </w:r>
      <w:r w:rsidR="001E2A93">
        <w:t>receberão o público para sessão de autógrafos no Teatro de Bolso</w:t>
      </w:r>
      <w:r w:rsidR="00B424AD">
        <w:t xml:space="preserve">, localizado na unidade </w:t>
      </w:r>
      <w:r w:rsidR="001E2A93">
        <w:t>Sesc Palladium logo após encerrarem sua participação no Grande Teatro;</w:t>
      </w:r>
    </w:p>
    <w:p w14:paraId="5B4FF333" w14:textId="38B91CD1" w:rsidR="00B65D4D" w:rsidRDefault="00B65D4D" w:rsidP="003E5787">
      <w:pPr>
        <w:pStyle w:val="PargrafodaLista"/>
        <w:numPr>
          <w:ilvl w:val="0"/>
          <w:numId w:val="15"/>
        </w:numPr>
        <w:ind w:left="1134"/>
        <w:jc w:val="both"/>
      </w:pPr>
      <w:r>
        <w:t>A confirmação d</w:t>
      </w:r>
      <w:r w:rsidR="007138A7">
        <w:t>os nomes d</w:t>
      </w:r>
      <w:r w:rsidR="005A774B">
        <w:t xml:space="preserve">e autores </w:t>
      </w:r>
      <w:r w:rsidR="007138A7">
        <w:t xml:space="preserve">que receberão o público para sessão de autógrafos </w:t>
      </w:r>
      <w:r w:rsidR="00575303">
        <w:t xml:space="preserve">será </w:t>
      </w:r>
      <w:r w:rsidR="00BD6046">
        <w:t xml:space="preserve">repassada </w:t>
      </w:r>
      <w:r w:rsidR="007F472B">
        <w:t xml:space="preserve">a </w:t>
      </w:r>
      <w:r w:rsidR="007F472B" w:rsidRPr="00A56F81">
        <w:rPr>
          <w:rFonts w:cs="Calibri"/>
        </w:rPr>
        <w:t>empresa comercializante de livros</w:t>
      </w:r>
      <w:r w:rsidR="007F472B">
        <w:rPr>
          <w:rFonts w:cs="Calibri"/>
        </w:rPr>
        <w:t xml:space="preserve"> </w:t>
      </w:r>
      <w:r w:rsidR="007A454C">
        <w:rPr>
          <w:rFonts w:cs="Calibri"/>
        </w:rPr>
        <w:t>30</w:t>
      </w:r>
      <w:r w:rsidR="00BD6046">
        <w:rPr>
          <w:rFonts w:cs="Calibri"/>
        </w:rPr>
        <w:t xml:space="preserve"> </w:t>
      </w:r>
      <w:r w:rsidR="007A454C">
        <w:rPr>
          <w:rFonts w:cs="Calibri"/>
        </w:rPr>
        <w:t>mi</w:t>
      </w:r>
      <w:r w:rsidR="00BD6046">
        <w:rPr>
          <w:rFonts w:cs="Calibri"/>
        </w:rPr>
        <w:t>nutos</w:t>
      </w:r>
      <w:r w:rsidR="007A454C">
        <w:rPr>
          <w:rFonts w:cs="Calibri"/>
        </w:rPr>
        <w:t xml:space="preserve"> antes do início das vendas no dia 26</w:t>
      </w:r>
      <w:r w:rsidR="00150312">
        <w:rPr>
          <w:rFonts w:cs="Calibri"/>
        </w:rPr>
        <w:t xml:space="preserve"> de setembro de </w:t>
      </w:r>
      <w:r w:rsidR="007A454C">
        <w:rPr>
          <w:rFonts w:cs="Calibri"/>
        </w:rPr>
        <w:t>2025</w:t>
      </w:r>
      <w:r w:rsidR="00CC2D4A">
        <w:rPr>
          <w:rFonts w:cs="Calibri"/>
        </w:rPr>
        <w:t>;</w:t>
      </w:r>
    </w:p>
    <w:p w14:paraId="3285F152" w14:textId="38F48861" w:rsidR="002A4107" w:rsidRDefault="001E2A93" w:rsidP="003E5787">
      <w:pPr>
        <w:pStyle w:val="PargrafodaLista"/>
        <w:numPr>
          <w:ilvl w:val="0"/>
          <w:numId w:val="15"/>
        </w:numPr>
        <w:ind w:left="1134"/>
        <w:jc w:val="both"/>
      </w:pPr>
      <w:r w:rsidRPr="001E2A93">
        <w:t>Terão direito a autógrafos os primeiros participantes do congresso que adquirirem livros</w:t>
      </w:r>
      <w:r w:rsidR="002A4107">
        <w:t xml:space="preserve"> d</w:t>
      </w:r>
      <w:r w:rsidR="00ED288B">
        <w:t xml:space="preserve">e autores participantes </w:t>
      </w:r>
      <w:r w:rsidR="00544549">
        <w:t>d</w:t>
      </w:r>
      <w:r w:rsidR="00ED288B">
        <w:t>o Congresso</w:t>
      </w:r>
      <w:r w:rsidR="003C409B">
        <w:t xml:space="preserve"> e que estiverem</w:t>
      </w:r>
      <w:r w:rsidR="00BD6046">
        <w:t xml:space="preserve"> confirmados na sessão de autógrafo</w:t>
      </w:r>
      <w:r w:rsidR="00F510B0">
        <w:t>. O quantitativo de livros disponíveis para autógrafo</w:t>
      </w:r>
      <w:r w:rsidR="00544549">
        <w:t>s</w:t>
      </w:r>
      <w:r w:rsidR="00F510B0">
        <w:t xml:space="preserve"> será definido por autor de acordo com sua disponibilidade</w:t>
      </w:r>
      <w:r w:rsidRPr="001E2A93">
        <w:t>;</w:t>
      </w:r>
    </w:p>
    <w:p w14:paraId="2011F180" w14:textId="224D9F36" w:rsidR="00087803" w:rsidRDefault="001E2A93" w:rsidP="003E5787">
      <w:pPr>
        <w:pStyle w:val="PargrafodaLista"/>
        <w:numPr>
          <w:ilvl w:val="0"/>
          <w:numId w:val="15"/>
        </w:numPr>
        <w:ind w:left="1134"/>
        <w:jc w:val="both"/>
      </w:pPr>
      <w:r>
        <w:t>As senhas para autógrafos serão distribuídas pel</w:t>
      </w:r>
      <w:r w:rsidR="00ED288B">
        <w:t>a</w:t>
      </w:r>
      <w:r w:rsidR="00D54E02">
        <w:t xml:space="preserve"> empresa </w:t>
      </w:r>
      <w:r w:rsidR="00ED288B">
        <w:t>comercializante de livros</w:t>
      </w:r>
      <w:r w:rsidR="00087803">
        <w:t xml:space="preserve">, </w:t>
      </w:r>
      <w:r>
        <w:t>após a compra do livro;</w:t>
      </w:r>
      <w:r w:rsidR="00087803">
        <w:t xml:space="preserve"> </w:t>
      </w:r>
    </w:p>
    <w:p w14:paraId="7B194679" w14:textId="363B283E" w:rsidR="00087803" w:rsidRDefault="001E2A93" w:rsidP="003E5787">
      <w:pPr>
        <w:pStyle w:val="PargrafodaLista"/>
        <w:numPr>
          <w:ilvl w:val="0"/>
          <w:numId w:val="15"/>
        </w:numPr>
        <w:ind w:left="1134"/>
        <w:jc w:val="both"/>
      </w:pPr>
      <w:r>
        <w:t xml:space="preserve">Juntamente da senha </w:t>
      </w:r>
      <w:r w:rsidR="008F458C">
        <w:t xml:space="preserve">uma </w:t>
      </w:r>
      <w:r>
        <w:t>promotor</w:t>
      </w:r>
      <w:r w:rsidR="008F458C">
        <w:t>a</w:t>
      </w:r>
      <w:r>
        <w:t xml:space="preserve"> irá escrever o nome da</w:t>
      </w:r>
      <w:r w:rsidR="005D7A42">
        <w:t xml:space="preserve"> pessoa </w:t>
      </w:r>
      <w:r w:rsidR="008F458C">
        <w:t xml:space="preserve">congressista </w:t>
      </w:r>
      <w:r>
        <w:t>que quer o autógrafo de forma nítida e legível e colocar junto do livro para facilitar o autógrafo da</w:t>
      </w:r>
      <w:r w:rsidR="008F458C">
        <w:t xml:space="preserve"> pessoa palestrante;</w:t>
      </w:r>
      <w:r w:rsidR="00087803">
        <w:t xml:space="preserve"> </w:t>
      </w:r>
    </w:p>
    <w:p w14:paraId="67F07692" w14:textId="41BA3C93" w:rsidR="001E2A93" w:rsidRDefault="00213497" w:rsidP="003E5787">
      <w:pPr>
        <w:pStyle w:val="PargrafodaLista"/>
        <w:numPr>
          <w:ilvl w:val="0"/>
          <w:numId w:val="15"/>
        </w:numPr>
        <w:ind w:left="1134"/>
        <w:jc w:val="both"/>
      </w:pPr>
      <w:r>
        <w:t>A</w:t>
      </w:r>
      <w:r w:rsidR="00CD55B0">
        <w:t xml:space="preserve"> pessoa congressista </w:t>
      </w:r>
      <w:r w:rsidR="001E2A93">
        <w:t xml:space="preserve">adentrará o espaço para autógrafos mediante autorização da </w:t>
      </w:r>
      <w:r>
        <w:t xml:space="preserve">equipe de </w:t>
      </w:r>
      <w:r w:rsidR="001E2A93">
        <w:t>produção</w:t>
      </w:r>
      <w:r>
        <w:t xml:space="preserve"> do Sesc Palladium</w:t>
      </w:r>
      <w:r w:rsidR="001E2A93">
        <w:t>,</w:t>
      </w:r>
      <w:r w:rsidR="00DC6986">
        <w:t xml:space="preserve"> que manterá </w:t>
      </w:r>
      <w:r w:rsidR="00555786">
        <w:t xml:space="preserve">um </w:t>
      </w:r>
      <w:r w:rsidR="001E2A93">
        <w:t>fluxo de entradas e saídas</w:t>
      </w:r>
      <w:r w:rsidR="00555786">
        <w:t>:</w:t>
      </w:r>
      <w:r w:rsidR="001E2A93">
        <w:t xml:space="preserve"> entrada </w:t>
      </w:r>
      <w:r w:rsidR="00555786">
        <w:t xml:space="preserve">realizada </w:t>
      </w:r>
      <w:r w:rsidR="001E2A93">
        <w:t xml:space="preserve">pelo corredor direito e saída pelo corredor esquerdo do </w:t>
      </w:r>
      <w:r>
        <w:t>T</w:t>
      </w:r>
      <w:r w:rsidR="001E2A93">
        <w:t>eatro</w:t>
      </w:r>
      <w:r>
        <w:t xml:space="preserve"> de Bolso</w:t>
      </w:r>
      <w:r w:rsidR="001E2A93">
        <w:t>.</w:t>
      </w:r>
    </w:p>
    <w:p w14:paraId="775C127C" w14:textId="77777777" w:rsidR="00677FE5" w:rsidRDefault="00677FE5" w:rsidP="00AF42D2">
      <w:pPr>
        <w:pStyle w:val="PargrafodaLista"/>
        <w:ind w:left="284"/>
        <w:jc w:val="both"/>
      </w:pPr>
    </w:p>
    <w:p w14:paraId="2981A1FC" w14:textId="457775C8" w:rsidR="00422064" w:rsidRPr="002560B7" w:rsidRDefault="0017330A" w:rsidP="00351404">
      <w:pPr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4</w:t>
      </w:r>
      <w:r w:rsidR="00C73501">
        <w:rPr>
          <w:rFonts w:cs="Calibri"/>
          <w:b/>
          <w:bCs/>
        </w:rPr>
        <w:t xml:space="preserve">. </w:t>
      </w:r>
      <w:r w:rsidR="00422064" w:rsidRPr="002560B7">
        <w:rPr>
          <w:rFonts w:cs="Calibri"/>
          <w:b/>
          <w:bCs/>
        </w:rPr>
        <w:t>CATEGORIA</w:t>
      </w:r>
    </w:p>
    <w:p w14:paraId="43DEEFA3" w14:textId="05DCF104" w:rsidR="007F247E" w:rsidRDefault="0017330A" w:rsidP="00036081">
      <w:pPr>
        <w:pStyle w:val="PargrafodaLista"/>
        <w:spacing w:line="276" w:lineRule="auto"/>
        <w:ind w:left="284"/>
        <w:jc w:val="both"/>
        <w:rPr>
          <w:rFonts w:cs="Calibri"/>
        </w:rPr>
      </w:pPr>
      <w:r>
        <w:rPr>
          <w:rFonts w:cs="Calibri"/>
          <w:b/>
          <w:bCs/>
        </w:rPr>
        <w:t>4</w:t>
      </w:r>
      <w:r w:rsidR="00422064" w:rsidRPr="00EC6A18">
        <w:rPr>
          <w:rFonts w:cs="Calibri"/>
          <w:b/>
          <w:bCs/>
        </w:rPr>
        <w:t>.1</w:t>
      </w:r>
      <w:r w:rsidR="003E5787">
        <w:rPr>
          <w:rFonts w:cs="Calibri"/>
        </w:rPr>
        <w:t xml:space="preserve"> </w:t>
      </w:r>
      <w:r w:rsidR="00422064" w:rsidRPr="002560B7">
        <w:rPr>
          <w:rFonts w:cs="Calibri"/>
        </w:rPr>
        <w:t>Ser</w:t>
      </w:r>
      <w:r w:rsidR="00422064">
        <w:rPr>
          <w:rFonts w:cs="Calibri"/>
        </w:rPr>
        <w:t xml:space="preserve">á </w:t>
      </w:r>
      <w:r w:rsidR="00422064" w:rsidRPr="002560B7">
        <w:rPr>
          <w:rFonts w:cs="Calibri"/>
        </w:rPr>
        <w:t xml:space="preserve">disponibilizada </w:t>
      </w:r>
      <w:r w:rsidR="009300E2" w:rsidRPr="00C73501">
        <w:rPr>
          <w:rFonts w:cs="Calibri"/>
          <w:b/>
          <w:bCs/>
        </w:rPr>
        <w:t>1 (</w:t>
      </w:r>
      <w:r w:rsidR="005E3661">
        <w:rPr>
          <w:rFonts w:cs="Calibri"/>
          <w:b/>
          <w:bCs/>
        </w:rPr>
        <w:t>uma</w:t>
      </w:r>
      <w:r w:rsidR="009300E2" w:rsidRPr="00C73501">
        <w:rPr>
          <w:rFonts w:cs="Calibri"/>
          <w:b/>
          <w:bCs/>
        </w:rPr>
        <w:t xml:space="preserve">) </w:t>
      </w:r>
      <w:r w:rsidR="005E3661">
        <w:rPr>
          <w:rFonts w:cs="Calibri"/>
          <w:b/>
          <w:bCs/>
        </w:rPr>
        <w:t>vaga</w:t>
      </w:r>
      <w:r w:rsidR="00422064" w:rsidRPr="002560B7">
        <w:rPr>
          <w:rFonts w:cs="Calibri"/>
        </w:rPr>
        <w:t xml:space="preserve"> para empresa </w:t>
      </w:r>
      <w:r w:rsidR="0089094D">
        <w:rPr>
          <w:rFonts w:cs="Calibri"/>
        </w:rPr>
        <w:t>do comércio</w:t>
      </w:r>
      <w:r w:rsidR="00282F32">
        <w:rPr>
          <w:rFonts w:cs="Calibri"/>
        </w:rPr>
        <w:t xml:space="preserve"> de livros </w:t>
      </w:r>
      <w:r w:rsidR="00422064">
        <w:rPr>
          <w:rFonts w:cs="Calibri"/>
        </w:rPr>
        <w:t xml:space="preserve">na edição do </w:t>
      </w:r>
      <w:r w:rsidR="008C4DED">
        <w:rPr>
          <w:rFonts w:cs="Calibri"/>
        </w:rPr>
        <w:t xml:space="preserve">Congresso </w:t>
      </w:r>
      <w:r w:rsidR="001F132B">
        <w:rPr>
          <w:rFonts w:cs="Calibri"/>
        </w:rPr>
        <w:t>Eduko</w:t>
      </w:r>
      <w:r w:rsidR="008C4DED">
        <w:rPr>
          <w:rFonts w:cs="Calibri"/>
        </w:rPr>
        <w:t xml:space="preserve"> 2025</w:t>
      </w:r>
      <w:r w:rsidR="003161A6">
        <w:rPr>
          <w:rFonts w:cs="Calibri"/>
        </w:rPr>
        <w:t xml:space="preserve"> de acordo com os horários previstos no item </w:t>
      </w:r>
      <w:r w:rsidR="00AF42D2">
        <w:rPr>
          <w:rFonts w:cs="Calibri"/>
        </w:rPr>
        <w:t>3.</w:t>
      </w:r>
      <w:r w:rsidR="0089094D">
        <w:rPr>
          <w:rFonts w:cs="Calibri"/>
        </w:rPr>
        <w:t>4</w:t>
      </w:r>
      <w:r w:rsidR="009C4E01">
        <w:rPr>
          <w:rFonts w:cs="Calibri"/>
        </w:rPr>
        <w:t>;</w:t>
      </w:r>
    </w:p>
    <w:p w14:paraId="7A3901E9" w14:textId="22E39938" w:rsidR="00AA4FE1" w:rsidRDefault="0017330A" w:rsidP="00036081">
      <w:pPr>
        <w:pStyle w:val="PargrafodaLista"/>
        <w:spacing w:line="276" w:lineRule="auto"/>
        <w:ind w:left="284"/>
        <w:jc w:val="both"/>
        <w:rPr>
          <w:rFonts w:cs="Calibri"/>
        </w:rPr>
      </w:pPr>
      <w:r>
        <w:rPr>
          <w:rFonts w:cs="Calibri"/>
          <w:b/>
          <w:bCs/>
        </w:rPr>
        <w:t>4</w:t>
      </w:r>
      <w:r w:rsidR="007F247E" w:rsidRPr="007F247E">
        <w:rPr>
          <w:rFonts w:cs="Calibri"/>
          <w:b/>
          <w:bCs/>
        </w:rPr>
        <w:t>.2</w:t>
      </w:r>
      <w:r w:rsidR="003E5787">
        <w:rPr>
          <w:rFonts w:cs="Calibri"/>
        </w:rPr>
        <w:t xml:space="preserve"> </w:t>
      </w:r>
      <w:r w:rsidR="00422064" w:rsidRPr="00EE43B0">
        <w:rPr>
          <w:rFonts w:cs="Calibri"/>
        </w:rPr>
        <w:t>Para participar d</w:t>
      </w:r>
      <w:r w:rsidR="007F247E">
        <w:rPr>
          <w:rFonts w:cs="Calibri"/>
        </w:rPr>
        <w:t xml:space="preserve">este </w:t>
      </w:r>
      <w:r w:rsidR="00422064" w:rsidRPr="00EE43B0">
        <w:rPr>
          <w:rFonts w:cs="Calibri"/>
        </w:rPr>
        <w:t xml:space="preserve">chamamento </w:t>
      </w:r>
      <w:r w:rsidR="007F247E">
        <w:rPr>
          <w:rFonts w:cs="Calibri"/>
        </w:rPr>
        <w:t>a</w:t>
      </w:r>
      <w:r w:rsidR="00394659">
        <w:rPr>
          <w:rFonts w:cs="Calibri"/>
        </w:rPr>
        <w:t xml:space="preserve"> empresa ou</w:t>
      </w:r>
      <w:r w:rsidR="007F247E">
        <w:rPr>
          <w:rFonts w:cs="Calibri"/>
        </w:rPr>
        <w:t xml:space="preserve"> </w:t>
      </w:r>
      <w:r w:rsidR="007F247E" w:rsidRPr="007F247E">
        <w:rPr>
          <w:rFonts w:cs="Calibri"/>
        </w:rPr>
        <w:t>pessoa jurídica</w:t>
      </w:r>
      <w:r w:rsidR="00394659">
        <w:rPr>
          <w:rFonts w:cs="Calibri"/>
        </w:rPr>
        <w:t xml:space="preserve"> </w:t>
      </w:r>
      <w:r w:rsidR="007F247E" w:rsidRPr="007F247E">
        <w:rPr>
          <w:rFonts w:cs="Calibri"/>
        </w:rPr>
        <w:t>atuante</w:t>
      </w:r>
      <w:r w:rsidR="009E2EAC">
        <w:rPr>
          <w:rFonts w:cs="Calibri"/>
        </w:rPr>
        <w:t xml:space="preserve"> </w:t>
      </w:r>
      <w:r w:rsidR="007F247E" w:rsidRPr="007F247E">
        <w:rPr>
          <w:rFonts w:cs="Calibri"/>
        </w:rPr>
        <w:t>no comércio de livros (livreiros, distribuidoras e editoras, bem como, sebos itinerantes)</w:t>
      </w:r>
      <w:r w:rsidR="007F247E">
        <w:rPr>
          <w:rFonts w:cs="Calibri"/>
        </w:rPr>
        <w:t xml:space="preserve"> </w:t>
      </w:r>
      <w:r w:rsidR="00422064" w:rsidRPr="00EE43B0">
        <w:rPr>
          <w:rFonts w:cs="Calibri"/>
        </w:rPr>
        <w:t xml:space="preserve">deve possuir CNPJ ativo para </w:t>
      </w:r>
      <w:r w:rsidR="00082FAC">
        <w:rPr>
          <w:rFonts w:cs="Calibri"/>
        </w:rPr>
        <w:t>realizar o c</w:t>
      </w:r>
      <w:r w:rsidR="00663BF6">
        <w:rPr>
          <w:rFonts w:cs="Calibri"/>
        </w:rPr>
        <w:t xml:space="preserve">omércio </w:t>
      </w:r>
      <w:r w:rsidR="00082FAC">
        <w:rPr>
          <w:rFonts w:cs="Calibri"/>
        </w:rPr>
        <w:t>v</w:t>
      </w:r>
      <w:r w:rsidR="00663BF6">
        <w:rPr>
          <w:rFonts w:cs="Calibri"/>
        </w:rPr>
        <w:t xml:space="preserve">arejista de </w:t>
      </w:r>
      <w:r w:rsidR="00082FAC">
        <w:rPr>
          <w:rFonts w:cs="Calibri"/>
        </w:rPr>
        <w:t>l</w:t>
      </w:r>
      <w:r w:rsidR="00663BF6">
        <w:rPr>
          <w:rFonts w:cs="Calibri"/>
        </w:rPr>
        <w:t>ivros</w:t>
      </w:r>
      <w:r w:rsidR="009C4E01">
        <w:rPr>
          <w:rFonts w:cs="Calibri"/>
        </w:rPr>
        <w:t>;</w:t>
      </w:r>
    </w:p>
    <w:p w14:paraId="6B2F6270" w14:textId="005C0AEC" w:rsidR="007F247E" w:rsidRPr="0017330A" w:rsidRDefault="00422064" w:rsidP="00036081">
      <w:pPr>
        <w:pStyle w:val="PargrafodaLista"/>
        <w:numPr>
          <w:ilvl w:val="1"/>
          <w:numId w:val="40"/>
        </w:numPr>
        <w:spacing w:line="276" w:lineRule="auto"/>
        <w:ind w:left="284" w:firstLine="0"/>
        <w:jc w:val="both"/>
        <w:rPr>
          <w:rFonts w:cs="Calibri"/>
        </w:rPr>
      </w:pPr>
      <w:r w:rsidRPr="0017330A">
        <w:rPr>
          <w:rFonts w:eastAsia="Times New Roman" w:cs="Calibri"/>
          <w:kern w:val="0"/>
          <w:lang w:eastAsia="pt-BR"/>
        </w:rPr>
        <w:t>É obrigatório que a venda de livros respeite a legislação tributária e fiscal vigente</w:t>
      </w:r>
      <w:r w:rsidR="00677FE5" w:rsidRPr="0017330A">
        <w:rPr>
          <w:rFonts w:eastAsia="Times New Roman" w:cs="Calibri"/>
          <w:kern w:val="0"/>
          <w:lang w:eastAsia="pt-BR"/>
        </w:rPr>
        <w:t>;</w:t>
      </w:r>
    </w:p>
    <w:p w14:paraId="017A01B7" w14:textId="6D08A126" w:rsidR="008709D5" w:rsidRPr="0017330A" w:rsidRDefault="00422064" w:rsidP="00036081">
      <w:pPr>
        <w:pStyle w:val="PargrafodaLista"/>
        <w:numPr>
          <w:ilvl w:val="1"/>
          <w:numId w:val="40"/>
        </w:numPr>
        <w:spacing w:line="276" w:lineRule="auto"/>
        <w:ind w:hanging="76"/>
        <w:jc w:val="both"/>
        <w:rPr>
          <w:rFonts w:eastAsia="Times New Roman" w:cs="Calibri"/>
          <w:kern w:val="0"/>
          <w:lang w:eastAsia="pt-BR"/>
        </w:rPr>
      </w:pPr>
      <w:r w:rsidRPr="0017330A">
        <w:rPr>
          <w:rFonts w:eastAsia="Times New Roman" w:cs="Calibri"/>
          <w:kern w:val="0"/>
          <w:lang w:eastAsia="pt-BR"/>
        </w:rPr>
        <w:t xml:space="preserve">Número </w:t>
      </w:r>
      <w:r w:rsidR="007F247E" w:rsidRPr="0017330A">
        <w:rPr>
          <w:rFonts w:eastAsia="Times New Roman" w:cs="Calibri"/>
          <w:kern w:val="0"/>
          <w:lang w:eastAsia="pt-BR"/>
        </w:rPr>
        <w:t xml:space="preserve">total de </w:t>
      </w:r>
      <w:r w:rsidRPr="0017330A">
        <w:rPr>
          <w:rFonts w:eastAsia="Times New Roman" w:cs="Calibri"/>
          <w:kern w:val="0"/>
          <w:lang w:eastAsia="pt-BR"/>
        </w:rPr>
        <w:t>vagas</w:t>
      </w:r>
      <w:r w:rsidR="007F247E" w:rsidRPr="0017330A">
        <w:rPr>
          <w:rFonts w:eastAsia="Times New Roman" w:cs="Calibri"/>
          <w:kern w:val="0"/>
          <w:lang w:eastAsia="pt-BR"/>
        </w:rPr>
        <w:t xml:space="preserve"> deste chamamento</w:t>
      </w:r>
      <w:r w:rsidRPr="0017330A">
        <w:rPr>
          <w:rFonts w:eastAsia="Times New Roman" w:cs="Calibri"/>
          <w:kern w:val="0"/>
          <w:lang w:eastAsia="pt-BR"/>
        </w:rPr>
        <w:t xml:space="preserve">:  </w:t>
      </w:r>
      <w:r w:rsidRPr="0017330A">
        <w:rPr>
          <w:rFonts w:eastAsia="Times New Roman" w:cs="Calibri"/>
          <w:b/>
          <w:bCs/>
          <w:kern w:val="0"/>
          <w:lang w:eastAsia="pt-BR"/>
        </w:rPr>
        <w:t xml:space="preserve">1 </w:t>
      </w:r>
      <w:r w:rsidR="007F247E" w:rsidRPr="0017330A">
        <w:rPr>
          <w:rFonts w:eastAsia="Times New Roman" w:cs="Calibri"/>
          <w:b/>
          <w:bCs/>
          <w:kern w:val="0"/>
          <w:lang w:eastAsia="pt-BR"/>
        </w:rPr>
        <w:t xml:space="preserve">(uma) </w:t>
      </w:r>
      <w:r w:rsidRPr="0017330A">
        <w:rPr>
          <w:rFonts w:eastAsia="Times New Roman" w:cs="Calibri"/>
          <w:b/>
          <w:bCs/>
          <w:kern w:val="0"/>
          <w:lang w:eastAsia="pt-BR"/>
        </w:rPr>
        <w:t>vaga</w:t>
      </w:r>
      <w:r w:rsidR="00CA42BE" w:rsidRPr="0017330A">
        <w:rPr>
          <w:rFonts w:eastAsia="Times New Roman" w:cs="Calibri"/>
          <w:kern w:val="0"/>
          <w:lang w:eastAsia="pt-BR"/>
        </w:rPr>
        <w:t>.</w:t>
      </w:r>
    </w:p>
    <w:p w14:paraId="5E23247E" w14:textId="77777777" w:rsidR="00FB4020" w:rsidRPr="00FB4020" w:rsidRDefault="00FB4020" w:rsidP="00AF42D2">
      <w:pPr>
        <w:spacing w:line="276" w:lineRule="auto"/>
        <w:ind w:left="284"/>
        <w:jc w:val="both"/>
        <w:rPr>
          <w:rFonts w:eastAsia="Times New Roman" w:cs="Calibri"/>
          <w:kern w:val="0"/>
          <w:lang w:eastAsia="pt-BR"/>
        </w:rPr>
      </w:pPr>
    </w:p>
    <w:p w14:paraId="1DFB560F" w14:textId="0C51E0E2" w:rsidR="00CC46BF" w:rsidRPr="00C950EB" w:rsidRDefault="0017330A" w:rsidP="00351404">
      <w:pPr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5</w:t>
      </w:r>
      <w:r w:rsidR="00A72A38" w:rsidRPr="00C950EB">
        <w:rPr>
          <w:rFonts w:cs="Calibri"/>
          <w:b/>
          <w:bCs/>
        </w:rPr>
        <w:t xml:space="preserve">. </w:t>
      </w:r>
      <w:r w:rsidR="00422064" w:rsidRPr="00C950EB">
        <w:rPr>
          <w:rFonts w:cs="Calibri"/>
          <w:b/>
          <w:bCs/>
        </w:rPr>
        <w:t>CRITÉRIOS DE CLASSIFICAÇÃO</w:t>
      </w:r>
    </w:p>
    <w:p w14:paraId="09328269" w14:textId="74332580" w:rsidR="00D42E64" w:rsidRPr="003E5787" w:rsidRDefault="00751AEC" w:rsidP="00351404">
      <w:pPr>
        <w:pStyle w:val="PargrafodaLista"/>
        <w:numPr>
          <w:ilvl w:val="1"/>
          <w:numId w:val="41"/>
        </w:numPr>
        <w:spacing w:line="276" w:lineRule="auto"/>
        <w:ind w:left="284" w:firstLine="0"/>
        <w:jc w:val="both"/>
        <w:rPr>
          <w:rFonts w:cs="Calibri"/>
          <w:b/>
          <w:bCs/>
        </w:rPr>
      </w:pPr>
      <w:r>
        <w:t>Ofertar obras d</w:t>
      </w:r>
      <w:r w:rsidR="00D42E64">
        <w:t>as</w:t>
      </w:r>
      <w:r>
        <w:t xml:space="preserve"> pessoas participantes e</w:t>
      </w:r>
      <w:r w:rsidRPr="003066C0">
        <w:t xml:space="preserve"> palestrantes </w:t>
      </w:r>
      <w:r>
        <w:t xml:space="preserve">do Congresso: </w:t>
      </w:r>
      <w:r w:rsidRPr="003B7F03">
        <w:t>Bruno Alano, Daniel Becker, Diogo Cortiz, Diogo Almeida, Elisama Santos, Fabrício Carpinejar, Leonardo Fraiman, Nilma Lino, Paulo Fochi, Roberta Bento, Stela Barbieri e Thakur Powdyel</w:t>
      </w:r>
      <w:r w:rsidR="00D42E64">
        <w:t>:</w:t>
      </w:r>
    </w:p>
    <w:p w14:paraId="3AC28243" w14:textId="760F3CF7" w:rsidR="00D42E64" w:rsidRDefault="00D42E64" w:rsidP="003E5787">
      <w:pPr>
        <w:pStyle w:val="PargrafodaLista"/>
        <w:numPr>
          <w:ilvl w:val="0"/>
          <w:numId w:val="31"/>
        </w:numPr>
        <w:spacing w:line="276" w:lineRule="auto"/>
        <w:ind w:left="1134"/>
        <w:jc w:val="both"/>
        <w:rPr>
          <w:rFonts w:cs="Calibri"/>
          <w:b/>
          <w:bCs/>
        </w:rPr>
      </w:pPr>
      <w:r>
        <w:rPr>
          <w:rFonts w:cs="Calibri"/>
        </w:rPr>
        <w:t xml:space="preserve">Ofertar obras de </w:t>
      </w:r>
      <w:r w:rsidR="00DB5A24">
        <w:rPr>
          <w:rFonts w:cs="Calibri"/>
        </w:rPr>
        <w:t xml:space="preserve">1 </w:t>
      </w:r>
      <w:r w:rsidR="003A7428">
        <w:rPr>
          <w:rFonts w:cs="Calibri"/>
        </w:rPr>
        <w:t xml:space="preserve">(um) </w:t>
      </w:r>
      <w:r w:rsidR="00DB5A24">
        <w:rPr>
          <w:rFonts w:cs="Calibri"/>
        </w:rPr>
        <w:t xml:space="preserve">a 6  </w:t>
      </w:r>
      <w:r w:rsidR="003A7428">
        <w:rPr>
          <w:rFonts w:cs="Calibri"/>
        </w:rPr>
        <w:t xml:space="preserve">(seis) </w:t>
      </w:r>
      <w:r w:rsidR="00DB5A24">
        <w:rPr>
          <w:rFonts w:cs="Calibri"/>
        </w:rPr>
        <w:t xml:space="preserve">autores </w:t>
      </w:r>
      <w:r>
        <w:rPr>
          <w:rFonts w:cs="Calibri"/>
        </w:rPr>
        <w:t>participantes</w:t>
      </w:r>
      <w:r w:rsidR="00DB5A24">
        <w:rPr>
          <w:rFonts w:cs="Calibri"/>
        </w:rPr>
        <w:t xml:space="preserve">: </w:t>
      </w:r>
      <w:r>
        <w:rPr>
          <w:rFonts w:cs="Calibri"/>
        </w:rPr>
        <w:t xml:space="preserve">1 </w:t>
      </w:r>
      <w:r w:rsidR="00DB5A24">
        <w:rPr>
          <w:rFonts w:cs="Calibri"/>
        </w:rPr>
        <w:t xml:space="preserve">(um) </w:t>
      </w:r>
      <w:r>
        <w:rPr>
          <w:rFonts w:cs="Calibri"/>
        </w:rPr>
        <w:t>ponto</w:t>
      </w:r>
      <w:r w:rsidR="00DB5A24">
        <w:rPr>
          <w:rFonts w:cs="Calibri"/>
        </w:rPr>
        <w:t>s</w:t>
      </w:r>
    </w:p>
    <w:p w14:paraId="6A160C83" w14:textId="00229411" w:rsidR="00D42E64" w:rsidRPr="00D42E64" w:rsidRDefault="00D42E64" w:rsidP="003E5787">
      <w:pPr>
        <w:pStyle w:val="PargrafodaLista"/>
        <w:numPr>
          <w:ilvl w:val="0"/>
          <w:numId w:val="31"/>
        </w:numPr>
        <w:spacing w:line="276" w:lineRule="auto"/>
        <w:ind w:left="1134"/>
        <w:jc w:val="both"/>
        <w:rPr>
          <w:rFonts w:cs="Calibri"/>
          <w:b/>
          <w:bCs/>
        </w:rPr>
      </w:pPr>
      <w:r w:rsidRPr="00D42E64">
        <w:rPr>
          <w:rFonts w:cs="Calibri"/>
        </w:rPr>
        <w:t xml:space="preserve">Ofertar obras de </w:t>
      </w:r>
      <w:r w:rsidR="00DB5A24">
        <w:rPr>
          <w:rFonts w:cs="Calibri"/>
        </w:rPr>
        <w:t xml:space="preserve">7 </w:t>
      </w:r>
      <w:r w:rsidR="003A7428">
        <w:rPr>
          <w:rFonts w:cs="Calibri"/>
        </w:rPr>
        <w:t xml:space="preserve">(sete) </w:t>
      </w:r>
      <w:r w:rsidR="00DB5A24">
        <w:rPr>
          <w:rFonts w:cs="Calibri"/>
        </w:rPr>
        <w:t xml:space="preserve">a 9 </w:t>
      </w:r>
      <w:r w:rsidR="003A7428">
        <w:rPr>
          <w:rFonts w:cs="Calibri"/>
        </w:rPr>
        <w:t xml:space="preserve">(nove) </w:t>
      </w:r>
      <w:r w:rsidR="00DB5A24">
        <w:rPr>
          <w:rFonts w:cs="Calibri"/>
        </w:rPr>
        <w:t>autores</w:t>
      </w:r>
      <w:r>
        <w:rPr>
          <w:rFonts w:cs="Calibri"/>
        </w:rPr>
        <w:t xml:space="preserve"> participantes</w:t>
      </w:r>
      <w:r w:rsidRPr="00D42E64">
        <w:rPr>
          <w:rFonts w:cs="Calibri"/>
        </w:rPr>
        <w:t xml:space="preserve">: </w:t>
      </w:r>
      <w:r>
        <w:rPr>
          <w:rFonts w:cs="Calibri"/>
        </w:rPr>
        <w:t>3</w:t>
      </w:r>
      <w:r w:rsidRPr="00D42E64">
        <w:rPr>
          <w:rFonts w:cs="Calibri"/>
        </w:rPr>
        <w:t xml:space="preserve"> </w:t>
      </w:r>
      <w:r w:rsidR="00DB5A24">
        <w:rPr>
          <w:rFonts w:cs="Calibri"/>
        </w:rPr>
        <w:t xml:space="preserve">(três) </w:t>
      </w:r>
      <w:r w:rsidRPr="00D42E64">
        <w:rPr>
          <w:rFonts w:cs="Calibri"/>
        </w:rPr>
        <w:t>ponto</w:t>
      </w:r>
      <w:r>
        <w:rPr>
          <w:rFonts w:cs="Calibri"/>
        </w:rPr>
        <w:t>s</w:t>
      </w:r>
    </w:p>
    <w:p w14:paraId="47105D6C" w14:textId="1216DD27" w:rsidR="005D3639" w:rsidRDefault="00D42E64" w:rsidP="003E5787">
      <w:pPr>
        <w:pStyle w:val="PargrafodaLista"/>
        <w:numPr>
          <w:ilvl w:val="0"/>
          <w:numId w:val="31"/>
        </w:numPr>
        <w:spacing w:line="276" w:lineRule="auto"/>
        <w:ind w:left="1134"/>
        <w:jc w:val="both"/>
        <w:rPr>
          <w:rFonts w:cs="Calibri"/>
        </w:rPr>
      </w:pPr>
      <w:r w:rsidRPr="00D42E64">
        <w:rPr>
          <w:rFonts w:cs="Calibri"/>
        </w:rPr>
        <w:t>Ofertar obras de</w:t>
      </w:r>
      <w:r>
        <w:rPr>
          <w:rFonts w:cs="Calibri"/>
        </w:rPr>
        <w:t xml:space="preserve"> </w:t>
      </w:r>
      <w:r w:rsidR="003A7428">
        <w:rPr>
          <w:rFonts w:cs="Calibri"/>
        </w:rPr>
        <w:t>10 (dez)</w:t>
      </w:r>
      <w:r w:rsidR="00DB5A24">
        <w:rPr>
          <w:rFonts w:cs="Calibri"/>
        </w:rPr>
        <w:t xml:space="preserve"> a 12</w:t>
      </w:r>
      <w:r w:rsidR="003A7428">
        <w:rPr>
          <w:rFonts w:cs="Calibri"/>
        </w:rPr>
        <w:t xml:space="preserve"> (doz</w:t>
      </w:r>
      <w:r w:rsidR="00FA5D63">
        <w:rPr>
          <w:rFonts w:cs="Calibri"/>
        </w:rPr>
        <w:t>e</w:t>
      </w:r>
      <w:r w:rsidR="003A7428">
        <w:rPr>
          <w:rFonts w:cs="Calibri"/>
        </w:rPr>
        <w:t>)</w:t>
      </w:r>
      <w:r>
        <w:rPr>
          <w:rFonts w:cs="Calibri"/>
        </w:rPr>
        <w:t xml:space="preserve"> </w:t>
      </w:r>
      <w:r w:rsidR="00DB5A24">
        <w:rPr>
          <w:rFonts w:cs="Calibri"/>
        </w:rPr>
        <w:t xml:space="preserve">autores </w:t>
      </w:r>
      <w:r>
        <w:rPr>
          <w:rFonts w:cs="Calibri"/>
        </w:rPr>
        <w:t>participantes</w:t>
      </w:r>
      <w:r w:rsidRPr="00D42E64">
        <w:rPr>
          <w:rFonts w:cs="Calibri"/>
        </w:rPr>
        <w:t xml:space="preserve">: </w:t>
      </w:r>
      <w:r>
        <w:rPr>
          <w:rFonts w:cs="Calibri"/>
        </w:rPr>
        <w:t>5</w:t>
      </w:r>
      <w:r w:rsidR="00DB5A24">
        <w:rPr>
          <w:rFonts w:cs="Calibri"/>
        </w:rPr>
        <w:t xml:space="preserve">(cinco) </w:t>
      </w:r>
      <w:r w:rsidRPr="00D42E64">
        <w:rPr>
          <w:rFonts w:cs="Calibri"/>
        </w:rPr>
        <w:t>pontos</w:t>
      </w:r>
    </w:p>
    <w:p w14:paraId="2F6FCA00" w14:textId="77777777" w:rsidR="003E5787" w:rsidRPr="003E5787" w:rsidRDefault="003E5787" w:rsidP="003E5787">
      <w:pPr>
        <w:spacing w:line="276" w:lineRule="auto"/>
        <w:jc w:val="both"/>
        <w:rPr>
          <w:rFonts w:cs="Calibri"/>
        </w:rPr>
      </w:pPr>
    </w:p>
    <w:p w14:paraId="36360E1E" w14:textId="0B09D8D2" w:rsidR="00A93F9B" w:rsidRPr="005D3639" w:rsidRDefault="0090603E" w:rsidP="00036081">
      <w:pPr>
        <w:pStyle w:val="PargrafodaLista"/>
        <w:numPr>
          <w:ilvl w:val="1"/>
          <w:numId w:val="41"/>
        </w:numPr>
        <w:spacing w:line="276" w:lineRule="auto"/>
        <w:ind w:left="284" w:firstLine="0"/>
        <w:jc w:val="both"/>
        <w:rPr>
          <w:rFonts w:cs="Calibri"/>
        </w:rPr>
      </w:pPr>
      <w:r w:rsidRPr="005D3639">
        <w:rPr>
          <w:rFonts w:cs="Calibri"/>
        </w:rPr>
        <w:t>Estoque de livros das pessoas palestrantes no Congresso</w:t>
      </w:r>
      <w:r w:rsidR="00FD2202" w:rsidRPr="005D3639">
        <w:rPr>
          <w:rFonts w:cs="Calibri"/>
        </w:rPr>
        <w:t>.</w:t>
      </w:r>
    </w:p>
    <w:p w14:paraId="398194E6" w14:textId="7B3C4AA1" w:rsidR="00FD2202" w:rsidRDefault="00FD2202" w:rsidP="003E5787">
      <w:pPr>
        <w:pStyle w:val="PargrafodaLista"/>
        <w:numPr>
          <w:ilvl w:val="0"/>
          <w:numId w:val="33"/>
        </w:numPr>
        <w:spacing w:line="276" w:lineRule="auto"/>
        <w:ind w:left="1134"/>
        <w:jc w:val="both"/>
        <w:rPr>
          <w:rFonts w:cs="Calibri"/>
        </w:rPr>
      </w:pPr>
      <w:r>
        <w:rPr>
          <w:rFonts w:cs="Calibri"/>
        </w:rPr>
        <w:t>P</w:t>
      </w:r>
      <w:r w:rsidRPr="00A93F9B">
        <w:rPr>
          <w:rFonts w:cs="Calibri"/>
        </w:rPr>
        <w:t>elo menos 25 exemplares de cada obra ofertada para comercialização</w:t>
      </w:r>
      <w:r w:rsidR="00234F6E">
        <w:rPr>
          <w:rFonts w:cs="Calibri"/>
        </w:rPr>
        <w:t>: 1 ponto</w:t>
      </w:r>
    </w:p>
    <w:p w14:paraId="25D268B6" w14:textId="2781E3CF" w:rsidR="005D3639" w:rsidRDefault="00E53FE1" w:rsidP="003E5787">
      <w:pPr>
        <w:pStyle w:val="PargrafodaLista"/>
        <w:numPr>
          <w:ilvl w:val="0"/>
          <w:numId w:val="33"/>
        </w:numPr>
        <w:spacing w:line="276" w:lineRule="auto"/>
        <w:ind w:left="1134"/>
        <w:jc w:val="both"/>
        <w:rPr>
          <w:rFonts w:cs="Calibri"/>
        </w:rPr>
      </w:pPr>
      <w:r>
        <w:rPr>
          <w:rFonts w:cs="Calibri"/>
        </w:rPr>
        <w:t xml:space="preserve">Mais de </w:t>
      </w:r>
      <w:r w:rsidR="00E80CDD">
        <w:rPr>
          <w:rFonts w:cs="Calibri"/>
        </w:rPr>
        <w:t>25</w:t>
      </w:r>
      <w:r>
        <w:rPr>
          <w:rFonts w:cs="Calibri"/>
        </w:rPr>
        <w:t xml:space="preserve"> exemplares de cada obra </w:t>
      </w:r>
      <w:r w:rsidRPr="00A93F9B">
        <w:rPr>
          <w:rFonts w:cs="Calibri"/>
        </w:rPr>
        <w:t>ofertada para comercialização</w:t>
      </w:r>
      <w:r>
        <w:rPr>
          <w:rFonts w:cs="Calibri"/>
        </w:rPr>
        <w:t>: 2 pontos</w:t>
      </w:r>
    </w:p>
    <w:p w14:paraId="278FAD2A" w14:textId="77777777" w:rsidR="003E5787" w:rsidRPr="003E5787" w:rsidRDefault="003E5787" w:rsidP="003E5787">
      <w:pPr>
        <w:spacing w:line="276" w:lineRule="auto"/>
        <w:jc w:val="both"/>
        <w:rPr>
          <w:rFonts w:cs="Calibri"/>
        </w:rPr>
      </w:pPr>
    </w:p>
    <w:p w14:paraId="0AF860DC" w14:textId="167DB981" w:rsidR="00422064" w:rsidRPr="00A93F9B" w:rsidRDefault="00422064" w:rsidP="00036081">
      <w:pPr>
        <w:pStyle w:val="PargrafodaLista"/>
        <w:numPr>
          <w:ilvl w:val="1"/>
          <w:numId w:val="41"/>
        </w:numPr>
        <w:spacing w:line="276" w:lineRule="auto"/>
        <w:ind w:left="284" w:firstLine="0"/>
        <w:jc w:val="both"/>
        <w:rPr>
          <w:rFonts w:cs="Calibri"/>
        </w:rPr>
      </w:pPr>
      <w:r w:rsidRPr="00A93F9B">
        <w:rPr>
          <w:rFonts w:cs="Calibri"/>
        </w:rPr>
        <w:t>Participação em eventos de educação de médio e grande porte nos últimos 24 meses</w:t>
      </w:r>
      <w:r w:rsidR="00AF6F83">
        <w:rPr>
          <w:rFonts w:cs="Calibri"/>
        </w:rPr>
        <w:t>:</w:t>
      </w:r>
    </w:p>
    <w:p w14:paraId="6111F608" w14:textId="53542C2B" w:rsidR="00422064" w:rsidRPr="000A4F95" w:rsidRDefault="00422064" w:rsidP="003E5787">
      <w:pPr>
        <w:pStyle w:val="PargrafodaLista"/>
        <w:numPr>
          <w:ilvl w:val="0"/>
          <w:numId w:val="27"/>
        </w:numPr>
        <w:spacing w:line="276" w:lineRule="auto"/>
        <w:ind w:left="1134"/>
        <w:rPr>
          <w:rFonts w:cs="Calibri"/>
        </w:rPr>
      </w:pPr>
      <w:bookmarkStart w:id="1" w:name="_Hlk205372309"/>
      <w:r w:rsidRPr="000A4F95">
        <w:rPr>
          <w:rFonts w:cs="Calibri"/>
        </w:rPr>
        <w:t xml:space="preserve">Participação entre 1 e </w:t>
      </w:r>
      <w:r w:rsidR="007358F4">
        <w:rPr>
          <w:rFonts w:cs="Calibri"/>
        </w:rPr>
        <w:t>3</w:t>
      </w:r>
      <w:r w:rsidRPr="000A4F95">
        <w:rPr>
          <w:rFonts w:cs="Calibri"/>
        </w:rPr>
        <w:t xml:space="preserve"> eventos de educação: 1 ponto</w:t>
      </w:r>
    </w:p>
    <w:p w14:paraId="091877F0" w14:textId="34B86153" w:rsidR="00422064" w:rsidRDefault="00422064" w:rsidP="003E5787">
      <w:pPr>
        <w:pStyle w:val="PargrafodaLista"/>
        <w:numPr>
          <w:ilvl w:val="0"/>
          <w:numId w:val="27"/>
        </w:numPr>
        <w:spacing w:line="276" w:lineRule="auto"/>
        <w:ind w:left="1134"/>
        <w:rPr>
          <w:rFonts w:cs="Calibri"/>
        </w:rPr>
      </w:pPr>
      <w:r w:rsidRPr="000A4F95">
        <w:rPr>
          <w:rFonts w:cs="Calibri"/>
        </w:rPr>
        <w:t xml:space="preserve">Participação em mais de </w:t>
      </w:r>
      <w:r w:rsidR="007358F4">
        <w:rPr>
          <w:rFonts w:cs="Calibri"/>
        </w:rPr>
        <w:t>4</w:t>
      </w:r>
      <w:r w:rsidRPr="000A4F95">
        <w:rPr>
          <w:rFonts w:cs="Calibri"/>
        </w:rPr>
        <w:t xml:space="preserve"> eventos de educação: </w:t>
      </w:r>
      <w:r w:rsidR="00F416CB">
        <w:rPr>
          <w:rFonts w:cs="Calibri"/>
        </w:rPr>
        <w:t>2</w:t>
      </w:r>
      <w:r w:rsidRPr="000A4F95">
        <w:rPr>
          <w:rFonts w:cs="Calibri"/>
        </w:rPr>
        <w:t xml:space="preserve"> pontos</w:t>
      </w:r>
    </w:p>
    <w:bookmarkEnd w:id="1"/>
    <w:p w14:paraId="4B84EF0A" w14:textId="77777777" w:rsidR="005D3639" w:rsidRDefault="005D3639" w:rsidP="00AF42D2">
      <w:pPr>
        <w:spacing w:line="276" w:lineRule="auto"/>
        <w:ind w:left="284"/>
        <w:jc w:val="both"/>
        <w:rPr>
          <w:rFonts w:cs="Calibri"/>
        </w:rPr>
      </w:pPr>
    </w:p>
    <w:p w14:paraId="31CAA8C9" w14:textId="3CF90CF3" w:rsidR="009756EF" w:rsidRPr="005D3639" w:rsidRDefault="00422064" w:rsidP="00AF42D2">
      <w:pPr>
        <w:pStyle w:val="PargrafodaLista"/>
        <w:numPr>
          <w:ilvl w:val="0"/>
          <w:numId w:val="42"/>
        </w:numPr>
        <w:spacing w:line="276" w:lineRule="auto"/>
        <w:ind w:left="284"/>
        <w:jc w:val="both"/>
        <w:rPr>
          <w:rFonts w:cs="Calibri"/>
          <w:b/>
          <w:bCs/>
        </w:rPr>
      </w:pPr>
      <w:r w:rsidRPr="005D3639">
        <w:rPr>
          <w:rFonts w:cs="Calibri"/>
          <w:b/>
          <w:bCs/>
        </w:rPr>
        <w:t>DESEMPATE</w:t>
      </w:r>
    </w:p>
    <w:p w14:paraId="51B25CD3" w14:textId="570697B4" w:rsidR="002D0A7C" w:rsidRPr="005D3639" w:rsidRDefault="00422064" w:rsidP="00036081">
      <w:pPr>
        <w:pStyle w:val="PargrafodaLista"/>
        <w:numPr>
          <w:ilvl w:val="1"/>
          <w:numId w:val="42"/>
        </w:numPr>
        <w:spacing w:line="276" w:lineRule="auto"/>
        <w:ind w:left="284" w:firstLine="0"/>
        <w:jc w:val="both"/>
        <w:rPr>
          <w:rFonts w:cs="Calibri"/>
          <w:b/>
          <w:bCs/>
        </w:rPr>
      </w:pPr>
      <w:r w:rsidRPr="005D3639">
        <w:rPr>
          <w:rFonts w:cs="Calibri"/>
        </w:rPr>
        <w:t xml:space="preserve">Critério de desempate: o CNPJ com mais tempo de atuação será </w:t>
      </w:r>
      <w:r w:rsidR="00D46A39" w:rsidRPr="005D3639">
        <w:rPr>
          <w:rFonts w:cs="Calibri"/>
        </w:rPr>
        <w:t>mais bem</w:t>
      </w:r>
      <w:r w:rsidR="00EE43B0" w:rsidRPr="005D3639">
        <w:rPr>
          <w:rFonts w:cs="Calibri"/>
        </w:rPr>
        <w:t xml:space="preserve"> </w:t>
      </w:r>
      <w:r w:rsidRPr="005D3639">
        <w:rPr>
          <w:rFonts w:cs="Calibri"/>
        </w:rPr>
        <w:t>colocado. Comprovação por meio do cartão de CNPJ.</w:t>
      </w:r>
    </w:p>
    <w:p w14:paraId="6C3A7B4F" w14:textId="381B2B5F" w:rsidR="002D0A7C" w:rsidRPr="005D3639" w:rsidRDefault="00422064" w:rsidP="00036081">
      <w:pPr>
        <w:pStyle w:val="PargrafodaLista"/>
        <w:numPr>
          <w:ilvl w:val="1"/>
          <w:numId w:val="42"/>
        </w:numPr>
        <w:spacing w:line="276" w:lineRule="auto"/>
        <w:ind w:left="284" w:firstLine="0"/>
        <w:jc w:val="both"/>
        <w:rPr>
          <w:rFonts w:cs="Calibri"/>
          <w:b/>
          <w:bCs/>
        </w:rPr>
      </w:pPr>
      <w:r w:rsidRPr="005D3639">
        <w:rPr>
          <w:rFonts w:cs="Calibri"/>
        </w:rPr>
        <w:t>Caso haja um novo empate, será realizado um sorteio para definição da classificação.</w:t>
      </w:r>
    </w:p>
    <w:p w14:paraId="10895C2F" w14:textId="77777777" w:rsidR="002D0A7C" w:rsidRPr="00AF42D2" w:rsidRDefault="002D0A7C" w:rsidP="00AF42D2">
      <w:pPr>
        <w:spacing w:line="276" w:lineRule="auto"/>
        <w:ind w:left="284"/>
        <w:jc w:val="both"/>
        <w:rPr>
          <w:rFonts w:cs="Calibri"/>
          <w:b/>
          <w:bCs/>
        </w:rPr>
      </w:pPr>
    </w:p>
    <w:p w14:paraId="0C09584C" w14:textId="10FBB7E5" w:rsidR="002D0A7C" w:rsidRPr="005D3639" w:rsidRDefault="002D0A7C" w:rsidP="00AF42D2">
      <w:pPr>
        <w:pStyle w:val="PargrafodaLista"/>
        <w:numPr>
          <w:ilvl w:val="0"/>
          <w:numId w:val="42"/>
        </w:numPr>
        <w:spacing w:line="276" w:lineRule="auto"/>
        <w:ind w:left="284"/>
        <w:jc w:val="both"/>
        <w:rPr>
          <w:rFonts w:cs="Calibri"/>
          <w:b/>
          <w:bCs/>
        </w:rPr>
      </w:pPr>
      <w:r w:rsidRPr="005D3639">
        <w:rPr>
          <w:rFonts w:cs="Calibri"/>
          <w:b/>
          <w:bCs/>
        </w:rPr>
        <w:t>DOCUMENTOS E MATERIAIS A SEREM ENVIADOS POR EMAIL</w:t>
      </w:r>
    </w:p>
    <w:p w14:paraId="171472B6" w14:textId="77777777" w:rsidR="00473353" w:rsidRDefault="00473353" w:rsidP="00AF42D2">
      <w:pPr>
        <w:pStyle w:val="PargrafodaLista"/>
        <w:spacing w:line="276" w:lineRule="auto"/>
        <w:ind w:left="284"/>
        <w:jc w:val="both"/>
        <w:rPr>
          <w:rFonts w:cs="Calibri"/>
          <w:b/>
          <w:bCs/>
        </w:rPr>
      </w:pPr>
    </w:p>
    <w:p w14:paraId="011DC250" w14:textId="4AA5FA85" w:rsidR="002D0A7C" w:rsidRPr="004F074E" w:rsidRDefault="002D0A7C" w:rsidP="00036081">
      <w:pPr>
        <w:pStyle w:val="PargrafodaLista"/>
        <w:numPr>
          <w:ilvl w:val="1"/>
          <w:numId w:val="42"/>
        </w:numPr>
        <w:spacing w:line="276" w:lineRule="auto"/>
        <w:ind w:left="284" w:firstLine="0"/>
        <w:jc w:val="both"/>
        <w:rPr>
          <w:rFonts w:cs="Calibri"/>
          <w:b/>
          <w:bCs/>
        </w:rPr>
      </w:pPr>
      <w:r w:rsidRPr="004F074E">
        <w:rPr>
          <w:rFonts w:cs="Calibri"/>
        </w:rPr>
        <w:t>Cartão CNPJ;</w:t>
      </w:r>
    </w:p>
    <w:p w14:paraId="6DB427B0" w14:textId="40AD62C0" w:rsidR="002D0A7C" w:rsidRPr="00473353" w:rsidRDefault="002D0A7C" w:rsidP="00036081">
      <w:pPr>
        <w:pStyle w:val="PargrafodaLista"/>
        <w:numPr>
          <w:ilvl w:val="1"/>
          <w:numId w:val="42"/>
        </w:numPr>
        <w:spacing w:line="276" w:lineRule="auto"/>
        <w:ind w:left="284" w:firstLine="0"/>
        <w:jc w:val="both"/>
        <w:rPr>
          <w:rFonts w:cs="Calibri"/>
        </w:rPr>
      </w:pPr>
      <w:r w:rsidRPr="00473353">
        <w:rPr>
          <w:rFonts w:cs="Calibri"/>
        </w:rPr>
        <w:t xml:space="preserve">Comprovação de participação da empresa comercializante de livros em eventos de médio e grande porte nos últimos 24 meses por meio de fotos, credenciais, certificados, publicações em redes sociais, site de evento e/ou imprensa. </w:t>
      </w:r>
    </w:p>
    <w:p w14:paraId="4E670CC6" w14:textId="16038602" w:rsidR="00473353" w:rsidRDefault="002D0A7C" w:rsidP="00036081">
      <w:pPr>
        <w:pStyle w:val="PargrafodaLista"/>
        <w:numPr>
          <w:ilvl w:val="1"/>
          <w:numId w:val="42"/>
        </w:numPr>
        <w:spacing w:line="276" w:lineRule="auto"/>
        <w:ind w:left="284" w:firstLine="0"/>
        <w:jc w:val="both"/>
        <w:rPr>
          <w:rFonts w:cs="Calibri"/>
        </w:rPr>
      </w:pPr>
      <w:r w:rsidRPr="00657C9E">
        <w:rPr>
          <w:rFonts w:cs="Calibri"/>
        </w:rPr>
        <w:t>Catálogo das obras</w:t>
      </w:r>
      <w:r>
        <w:rPr>
          <w:rFonts w:cs="Calibri"/>
        </w:rPr>
        <w:t>, incluindo quantidade de livros, que serão disponibilizadas para comercialização durante o C</w:t>
      </w:r>
      <w:r w:rsidRPr="00657C9E">
        <w:rPr>
          <w:rFonts w:cs="Calibri"/>
        </w:rPr>
        <w:t xml:space="preserve">ongresso </w:t>
      </w:r>
      <w:r>
        <w:rPr>
          <w:rFonts w:cs="Calibri"/>
        </w:rPr>
        <w:t>E</w:t>
      </w:r>
      <w:r w:rsidRPr="00657C9E">
        <w:rPr>
          <w:rFonts w:cs="Calibri"/>
        </w:rPr>
        <w:t xml:space="preserve">duko </w:t>
      </w:r>
      <w:r w:rsidR="00E86D02">
        <w:rPr>
          <w:rFonts w:cs="Calibri"/>
        </w:rPr>
        <w:t>2025.</w:t>
      </w:r>
    </w:p>
    <w:p w14:paraId="73EAA391" w14:textId="77777777" w:rsidR="004A7D53" w:rsidRPr="004A7D53" w:rsidRDefault="004A7D53" w:rsidP="00AF42D2">
      <w:pPr>
        <w:spacing w:line="276" w:lineRule="auto"/>
        <w:ind w:left="284"/>
        <w:jc w:val="both"/>
        <w:rPr>
          <w:rFonts w:cs="Calibri"/>
        </w:rPr>
      </w:pPr>
    </w:p>
    <w:p w14:paraId="3074ACF4" w14:textId="77777777" w:rsidR="00422064" w:rsidRPr="002560B7" w:rsidRDefault="00422064" w:rsidP="003E5787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cs="Calibri"/>
          <w:b/>
          <w:bCs/>
        </w:rPr>
      </w:pPr>
      <w:r w:rsidRPr="002560B7">
        <w:rPr>
          <w:rFonts w:cs="Calibri"/>
          <w:b/>
          <w:bCs/>
        </w:rPr>
        <w:t>INSCRIÇÕES</w:t>
      </w:r>
    </w:p>
    <w:p w14:paraId="071BD3D4" w14:textId="52B23116" w:rsidR="00422064" w:rsidRPr="002560B7" w:rsidRDefault="004F074E" w:rsidP="00036081">
      <w:pPr>
        <w:spacing w:line="276" w:lineRule="auto"/>
        <w:ind w:left="284"/>
        <w:jc w:val="both"/>
        <w:rPr>
          <w:rFonts w:cs="Calibri"/>
        </w:rPr>
      </w:pPr>
      <w:r>
        <w:rPr>
          <w:rFonts w:cs="Calibri"/>
          <w:b/>
          <w:bCs/>
        </w:rPr>
        <w:t xml:space="preserve">8.1 </w:t>
      </w:r>
      <w:r w:rsidR="00422064" w:rsidRPr="003E5CAC">
        <w:rPr>
          <w:rFonts w:cs="Calibri"/>
        </w:rPr>
        <w:t xml:space="preserve">As </w:t>
      </w:r>
      <w:r w:rsidR="00887274" w:rsidRPr="003E5CAC">
        <w:rPr>
          <w:rFonts w:cs="Calibri"/>
        </w:rPr>
        <w:t xml:space="preserve">empresas </w:t>
      </w:r>
      <w:r w:rsidR="00422064" w:rsidRPr="003E5CAC">
        <w:rPr>
          <w:rFonts w:cs="Calibri"/>
        </w:rPr>
        <w:t xml:space="preserve">interessadas deverão entrar em contato pelo e-mail </w:t>
      </w:r>
      <w:hyperlink r:id="rId11" w:history="1">
        <w:r w:rsidR="00780E52" w:rsidRPr="00780E52">
          <w:rPr>
            <w:rStyle w:val="Hyperlink"/>
            <w:rFonts w:cs="Calibri"/>
          </w:rPr>
          <w:t>programacaopalladium@sescmg.com.br</w:t>
        </w:r>
      </w:hyperlink>
      <w:r w:rsidR="00422064" w:rsidRPr="003E5CAC">
        <w:rPr>
          <w:rFonts w:cs="Calibri"/>
        </w:rPr>
        <w:t xml:space="preserve">, </w:t>
      </w:r>
      <w:r w:rsidR="00422064" w:rsidRPr="002560B7">
        <w:rPr>
          <w:rFonts w:cs="Calibri"/>
        </w:rPr>
        <w:t xml:space="preserve">especificando </w:t>
      </w:r>
      <w:r w:rsidR="00422064">
        <w:rPr>
          <w:rFonts w:cs="Calibri"/>
        </w:rPr>
        <w:t>n</w:t>
      </w:r>
      <w:r w:rsidR="00422064" w:rsidRPr="002560B7">
        <w:rPr>
          <w:rFonts w:cs="Calibri"/>
        </w:rPr>
        <w:t xml:space="preserve">o assunto </w:t>
      </w:r>
      <w:r w:rsidR="00422064" w:rsidRPr="00EE43B0">
        <w:rPr>
          <w:rFonts w:cs="Calibri"/>
          <w:b/>
          <w:bCs/>
        </w:rPr>
        <w:t xml:space="preserve">“CHAMAMENTO </w:t>
      </w:r>
      <w:r w:rsidR="0009076F">
        <w:rPr>
          <w:rFonts w:cs="Calibri"/>
          <w:b/>
          <w:bCs/>
        </w:rPr>
        <w:t>PÚBLICO</w:t>
      </w:r>
      <w:r w:rsidR="00AF4F2E">
        <w:rPr>
          <w:rFonts w:cs="Calibri"/>
          <w:b/>
          <w:bCs/>
        </w:rPr>
        <w:t>: COMERCIA</w:t>
      </w:r>
      <w:r w:rsidR="00030636">
        <w:rPr>
          <w:rFonts w:cs="Calibri"/>
          <w:b/>
          <w:bCs/>
        </w:rPr>
        <w:t>LIZAÇÃO DE LIVROS</w:t>
      </w:r>
      <w:r w:rsidR="00422064" w:rsidRPr="00EE43B0">
        <w:rPr>
          <w:rFonts w:cs="Calibri"/>
          <w:b/>
          <w:bCs/>
        </w:rPr>
        <w:t xml:space="preserve"> – CONGRESSO EDUKO</w:t>
      </w:r>
      <w:r w:rsidR="00EE43B0">
        <w:rPr>
          <w:rFonts w:cs="Calibri"/>
          <w:b/>
          <w:bCs/>
        </w:rPr>
        <w:t xml:space="preserve"> 2025</w:t>
      </w:r>
      <w:r w:rsidR="00422064" w:rsidRPr="00EE43B0">
        <w:rPr>
          <w:rFonts w:cs="Calibri"/>
          <w:b/>
          <w:bCs/>
        </w:rPr>
        <w:t>”</w:t>
      </w:r>
      <w:r w:rsidR="00422064" w:rsidRPr="002560B7">
        <w:rPr>
          <w:rFonts w:cs="Calibri"/>
        </w:rPr>
        <w:t xml:space="preserve"> e enviando as informações solicitadas.</w:t>
      </w:r>
    </w:p>
    <w:p w14:paraId="519A0E8F" w14:textId="0D09E626" w:rsidR="00422064" w:rsidRPr="002560B7" w:rsidRDefault="004F074E" w:rsidP="00036081">
      <w:pPr>
        <w:spacing w:line="276" w:lineRule="auto"/>
        <w:ind w:left="284"/>
        <w:jc w:val="both"/>
        <w:rPr>
          <w:rFonts w:cs="Calibri"/>
        </w:rPr>
      </w:pPr>
      <w:r>
        <w:rPr>
          <w:rFonts w:cs="Calibri"/>
          <w:b/>
          <w:bCs/>
        </w:rPr>
        <w:t>8</w:t>
      </w:r>
      <w:r w:rsidR="00DF48DA">
        <w:rPr>
          <w:rFonts w:cs="Calibri"/>
          <w:b/>
          <w:bCs/>
        </w:rPr>
        <w:t>.2</w:t>
      </w:r>
      <w:r w:rsidR="00C950EB">
        <w:rPr>
          <w:rFonts w:cs="Calibri"/>
          <w:b/>
          <w:bCs/>
        </w:rPr>
        <w:t xml:space="preserve"> </w:t>
      </w:r>
      <w:r w:rsidR="00422064" w:rsidRPr="002560B7">
        <w:rPr>
          <w:rFonts w:cs="Calibri"/>
        </w:rPr>
        <w:t xml:space="preserve">Período de inscrição, recursos e </w:t>
      </w:r>
      <w:r w:rsidR="00EE43B0" w:rsidRPr="002560B7">
        <w:rPr>
          <w:rFonts w:cs="Calibri"/>
        </w:rPr>
        <w:t>resultado</w:t>
      </w:r>
      <w:r w:rsidR="00AC650C">
        <w:rPr>
          <w:rFonts w:cs="Calibri"/>
        </w:rPr>
        <w:t xml:space="preserve"> </w:t>
      </w:r>
      <w:r w:rsidR="00EE43B0">
        <w:rPr>
          <w:rFonts w:cs="Calibri"/>
        </w:rPr>
        <w:t xml:space="preserve">final </w:t>
      </w:r>
      <w:r w:rsidR="00422064" w:rsidRPr="002560B7">
        <w:rPr>
          <w:rFonts w:cs="Calibri"/>
        </w:rPr>
        <w:t>serão realizados conforme cronograma abaixo:</w:t>
      </w:r>
    </w:p>
    <w:tbl>
      <w:tblPr>
        <w:tblStyle w:val="Tabelacomgrade"/>
        <w:tblW w:w="77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843"/>
        <w:gridCol w:w="1763"/>
        <w:gridCol w:w="4111"/>
      </w:tblGrid>
      <w:tr w:rsidR="00422064" w:rsidRPr="002560B7" w14:paraId="6695952C" w14:textId="77777777" w:rsidTr="00FB5A72">
        <w:tc>
          <w:tcPr>
            <w:tcW w:w="1843" w:type="dxa"/>
          </w:tcPr>
          <w:p w14:paraId="1E2D53AD" w14:textId="77777777" w:rsidR="00422064" w:rsidRPr="002560B7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  <w:b/>
                <w:bCs/>
              </w:rPr>
            </w:pPr>
            <w:r w:rsidRPr="002560B7">
              <w:rPr>
                <w:rFonts w:cs="Calibri"/>
                <w:b/>
                <w:bCs/>
              </w:rPr>
              <w:t>ETAPAS</w:t>
            </w:r>
          </w:p>
        </w:tc>
        <w:tc>
          <w:tcPr>
            <w:tcW w:w="1763" w:type="dxa"/>
          </w:tcPr>
          <w:p w14:paraId="4BEFD183" w14:textId="77777777" w:rsidR="00422064" w:rsidRPr="002560B7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  <w:b/>
                <w:bCs/>
              </w:rPr>
            </w:pPr>
            <w:r w:rsidRPr="002560B7">
              <w:rPr>
                <w:rFonts w:cs="Calibri"/>
                <w:b/>
                <w:bCs/>
              </w:rPr>
              <w:t>DATA</w:t>
            </w:r>
          </w:p>
        </w:tc>
        <w:tc>
          <w:tcPr>
            <w:tcW w:w="4111" w:type="dxa"/>
          </w:tcPr>
          <w:p w14:paraId="4A457B3C" w14:textId="77777777" w:rsidR="00422064" w:rsidRPr="002560B7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  <w:b/>
                <w:bCs/>
              </w:rPr>
            </w:pPr>
            <w:r w:rsidRPr="002560B7">
              <w:rPr>
                <w:rFonts w:cs="Calibri"/>
                <w:b/>
                <w:bCs/>
              </w:rPr>
              <w:t>ESPAÇO</w:t>
            </w:r>
          </w:p>
        </w:tc>
      </w:tr>
      <w:tr w:rsidR="00AD2BBD" w:rsidRPr="00AD2BBD" w14:paraId="7D560481" w14:textId="77777777" w:rsidTr="00FB5A72">
        <w:tc>
          <w:tcPr>
            <w:tcW w:w="1843" w:type="dxa"/>
          </w:tcPr>
          <w:p w14:paraId="138893CD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Publicação do chamamento</w:t>
            </w:r>
          </w:p>
        </w:tc>
        <w:tc>
          <w:tcPr>
            <w:tcW w:w="1763" w:type="dxa"/>
          </w:tcPr>
          <w:p w14:paraId="799AD8A4" w14:textId="2B1BFE8B" w:rsidR="00422064" w:rsidRPr="00AD2BBD" w:rsidRDefault="00907ED5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FA5D63">
              <w:rPr>
                <w:rFonts w:cs="Calibri"/>
              </w:rPr>
              <w:t>5</w:t>
            </w:r>
            <w:r w:rsidR="003E5CAC" w:rsidRPr="00AD2BBD">
              <w:rPr>
                <w:rFonts w:cs="Calibri"/>
              </w:rPr>
              <w:t>/</w:t>
            </w:r>
            <w:r w:rsidR="00422064" w:rsidRPr="00AD2BBD">
              <w:rPr>
                <w:rFonts w:cs="Calibri"/>
              </w:rPr>
              <w:t xml:space="preserve">08/2025 </w:t>
            </w:r>
          </w:p>
        </w:tc>
        <w:tc>
          <w:tcPr>
            <w:tcW w:w="4111" w:type="dxa"/>
          </w:tcPr>
          <w:p w14:paraId="4475FC1F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Site do Sesc em Minas (https://sescmg.com.br/licitacoes/)</w:t>
            </w:r>
          </w:p>
        </w:tc>
      </w:tr>
      <w:tr w:rsidR="00AD2BBD" w:rsidRPr="00AD2BBD" w14:paraId="078DA03D" w14:textId="77777777" w:rsidTr="00FB5A72">
        <w:tc>
          <w:tcPr>
            <w:tcW w:w="1843" w:type="dxa"/>
          </w:tcPr>
          <w:p w14:paraId="67F7C17F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Inscrição</w:t>
            </w:r>
          </w:p>
        </w:tc>
        <w:tc>
          <w:tcPr>
            <w:tcW w:w="1763" w:type="dxa"/>
          </w:tcPr>
          <w:p w14:paraId="26C71010" w14:textId="7A90A596" w:rsidR="00422064" w:rsidRPr="00AD2BBD" w:rsidRDefault="00907ED5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FA5D63">
              <w:rPr>
                <w:rFonts w:cs="Calibri"/>
              </w:rPr>
              <w:t>5</w:t>
            </w:r>
            <w:r w:rsidR="00422064" w:rsidRPr="00AD2BBD">
              <w:rPr>
                <w:rFonts w:cs="Calibri"/>
              </w:rPr>
              <w:t>/08/2025 à</w:t>
            </w:r>
            <w:r>
              <w:rPr>
                <w:rFonts w:cs="Calibri"/>
              </w:rPr>
              <w:t xml:space="preserve"> 0</w:t>
            </w:r>
            <w:r w:rsidR="00F80B49">
              <w:rPr>
                <w:rFonts w:cs="Calibri"/>
              </w:rPr>
              <w:t>7</w:t>
            </w:r>
            <w:r w:rsidR="00422064" w:rsidRPr="00AD2BBD">
              <w:rPr>
                <w:rFonts w:cs="Calibri"/>
              </w:rPr>
              <w:t>/0</w:t>
            </w:r>
            <w:r>
              <w:rPr>
                <w:rFonts w:cs="Calibri"/>
              </w:rPr>
              <w:t>9</w:t>
            </w:r>
            <w:r w:rsidR="00422064" w:rsidRPr="00AD2BBD">
              <w:rPr>
                <w:rFonts w:cs="Calibri"/>
              </w:rPr>
              <w:t>/2025</w:t>
            </w:r>
          </w:p>
        </w:tc>
        <w:tc>
          <w:tcPr>
            <w:tcW w:w="4111" w:type="dxa"/>
          </w:tcPr>
          <w:p w14:paraId="3DBFF102" w14:textId="54C62D1C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 xml:space="preserve">E-mail </w:t>
            </w:r>
            <w:r w:rsidR="00907ED5">
              <w:rPr>
                <w:rFonts w:cs="Calibri"/>
              </w:rPr>
              <w:t>programacaopalladium</w:t>
            </w:r>
            <w:r w:rsidRPr="00AD2BBD">
              <w:rPr>
                <w:rFonts w:cs="Calibri"/>
              </w:rPr>
              <w:t>@sescmg.com.br</w:t>
            </w:r>
          </w:p>
        </w:tc>
      </w:tr>
      <w:tr w:rsidR="00AD2BBD" w:rsidRPr="00AD2BBD" w14:paraId="72CA31E0" w14:textId="77777777" w:rsidTr="00FB5A72">
        <w:tc>
          <w:tcPr>
            <w:tcW w:w="1843" w:type="dxa"/>
          </w:tcPr>
          <w:p w14:paraId="5F48F4B6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lastRenderedPageBreak/>
              <w:t>Seleção e classificação</w:t>
            </w:r>
          </w:p>
        </w:tc>
        <w:tc>
          <w:tcPr>
            <w:tcW w:w="1763" w:type="dxa"/>
          </w:tcPr>
          <w:p w14:paraId="0CE0DEEF" w14:textId="4753B081" w:rsidR="00422064" w:rsidRPr="00AD2BBD" w:rsidRDefault="00F80B49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>
              <w:rPr>
                <w:rFonts w:cs="Calibri"/>
              </w:rPr>
              <w:t>08</w:t>
            </w:r>
            <w:r w:rsidR="00422064" w:rsidRPr="00AD2BBD">
              <w:rPr>
                <w:rFonts w:cs="Calibri"/>
              </w:rPr>
              <w:t>/0</w:t>
            </w:r>
            <w:r>
              <w:rPr>
                <w:rFonts w:cs="Calibri"/>
              </w:rPr>
              <w:t>9</w:t>
            </w:r>
            <w:r w:rsidR="00422064" w:rsidRPr="00AD2BBD">
              <w:rPr>
                <w:rFonts w:cs="Calibri"/>
              </w:rPr>
              <w:t xml:space="preserve">/2025 à </w:t>
            </w:r>
            <w:r w:rsidR="00373D98">
              <w:rPr>
                <w:rFonts w:cs="Calibri"/>
              </w:rPr>
              <w:t>09</w:t>
            </w:r>
            <w:r w:rsidR="00422064" w:rsidRPr="00AD2BBD">
              <w:rPr>
                <w:rFonts w:cs="Calibri"/>
              </w:rPr>
              <w:t>/0</w:t>
            </w:r>
            <w:r>
              <w:rPr>
                <w:rFonts w:cs="Calibri"/>
              </w:rPr>
              <w:t>9</w:t>
            </w:r>
            <w:r w:rsidR="00422064" w:rsidRPr="00AD2BBD">
              <w:rPr>
                <w:rFonts w:cs="Calibri"/>
              </w:rPr>
              <w:t>/2025</w:t>
            </w:r>
          </w:p>
        </w:tc>
        <w:tc>
          <w:tcPr>
            <w:tcW w:w="4111" w:type="dxa"/>
          </w:tcPr>
          <w:p w14:paraId="29D5311F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Unidade Sesc Palladium</w:t>
            </w:r>
          </w:p>
        </w:tc>
      </w:tr>
      <w:tr w:rsidR="00AD2BBD" w:rsidRPr="00AD2BBD" w14:paraId="2C7472C7" w14:textId="77777777" w:rsidTr="00FB5A72">
        <w:tc>
          <w:tcPr>
            <w:tcW w:w="1843" w:type="dxa"/>
          </w:tcPr>
          <w:p w14:paraId="51E84061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Resultado preliminar</w:t>
            </w:r>
          </w:p>
        </w:tc>
        <w:tc>
          <w:tcPr>
            <w:tcW w:w="1763" w:type="dxa"/>
          </w:tcPr>
          <w:p w14:paraId="55FAB98E" w14:textId="591A90FD" w:rsidR="00422064" w:rsidRPr="00AD2BBD" w:rsidRDefault="00F80B49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73D98">
              <w:rPr>
                <w:rFonts w:cs="Calibri"/>
              </w:rPr>
              <w:t>0</w:t>
            </w:r>
            <w:r w:rsidR="00422064" w:rsidRPr="00AD2BBD">
              <w:rPr>
                <w:rFonts w:cs="Calibri"/>
              </w:rPr>
              <w:t>/0</w:t>
            </w:r>
            <w:r>
              <w:rPr>
                <w:rFonts w:cs="Calibri"/>
              </w:rPr>
              <w:t>9</w:t>
            </w:r>
            <w:r w:rsidR="00422064" w:rsidRPr="00AD2BBD">
              <w:rPr>
                <w:rFonts w:cs="Calibri"/>
              </w:rPr>
              <w:t>/2025</w:t>
            </w:r>
          </w:p>
        </w:tc>
        <w:tc>
          <w:tcPr>
            <w:tcW w:w="4111" w:type="dxa"/>
          </w:tcPr>
          <w:p w14:paraId="0EAD6125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Site do Sesc em Minas (</w:t>
            </w:r>
            <w:hyperlink r:id="rId12" w:history="1">
              <w:r w:rsidRPr="00AD2BBD">
                <w:rPr>
                  <w:rStyle w:val="Hyperlink"/>
                  <w:rFonts w:cs="Calibri"/>
                  <w:color w:val="auto"/>
                </w:rPr>
                <w:t>https://sescmg.com.br/licitacoes/</w:t>
              </w:r>
            </w:hyperlink>
            <w:r w:rsidRPr="00AD2BBD">
              <w:rPr>
                <w:rFonts w:cs="Calibri"/>
              </w:rPr>
              <w:t>) e Unidade Sesc Palladium</w:t>
            </w:r>
          </w:p>
        </w:tc>
      </w:tr>
      <w:tr w:rsidR="00AD2BBD" w:rsidRPr="00AD2BBD" w14:paraId="1B82638A" w14:textId="77777777" w:rsidTr="00FB5A72">
        <w:tc>
          <w:tcPr>
            <w:tcW w:w="1843" w:type="dxa"/>
          </w:tcPr>
          <w:p w14:paraId="0A6407D3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Recurso</w:t>
            </w:r>
          </w:p>
        </w:tc>
        <w:tc>
          <w:tcPr>
            <w:tcW w:w="1763" w:type="dxa"/>
          </w:tcPr>
          <w:p w14:paraId="3A8CE0BA" w14:textId="26B3E952" w:rsidR="00422064" w:rsidRPr="00AD2BBD" w:rsidRDefault="00373D98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422064" w:rsidRPr="00AD2BBD">
              <w:rPr>
                <w:rFonts w:cs="Calibri"/>
              </w:rPr>
              <w:t>/0</w:t>
            </w:r>
            <w:r>
              <w:rPr>
                <w:rFonts w:cs="Calibri"/>
              </w:rPr>
              <w:t>9</w:t>
            </w:r>
            <w:r w:rsidR="00422064" w:rsidRPr="00AD2BBD">
              <w:rPr>
                <w:rFonts w:cs="Calibri"/>
              </w:rPr>
              <w:t>/2025</w:t>
            </w:r>
          </w:p>
        </w:tc>
        <w:tc>
          <w:tcPr>
            <w:tcW w:w="4111" w:type="dxa"/>
          </w:tcPr>
          <w:p w14:paraId="49960674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Unidade Sesc Palladium</w:t>
            </w:r>
          </w:p>
        </w:tc>
      </w:tr>
      <w:tr w:rsidR="00AD2BBD" w:rsidRPr="00AD2BBD" w14:paraId="194B57C1" w14:textId="77777777" w:rsidTr="00FB5A72">
        <w:tc>
          <w:tcPr>
            <w:tcW w:w="1843" w:type="dxa"/>
          </w:tcPr>
          <w:p w14:paraId="74315EF9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Resultado definitivo</w:t>
            </w:r>
          </w:p>
        </w:tc>
        <w:tc>
          <w:tcPr>
            <w:tcW w:w="1763" w:type="dxa"/>
          </w:tcPr>
          <w:p w14:paraId="25157F5A" w14:textId="22A218D9" w:rsidR="00422064" w:rsidRPr="00AD2BBD" w:rsidRDefault="00373D98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780E52">
              <w:rPr>
                <w:rFonts w:cs="Calibri"/>
              </w:rPr>
              <w:t>/</w:t>
            </w:r>
            <w:r w:rsidR="00422064" w:rsidRPr="00AD2BBD">
              <w:rPr>
                <w:rFonts w:cs="Calibri"/>
              </w:rPr>
              <w:t>0</w:t>
            </w:r>
            <w:r w:rsidR="009B59D8" w:rsidRPr="00AD2BBD">
              <w:rPr>
                <w:rFonts w:cs="Calibri"/>
              </w:rPr>
              <w:t>9</w:t>
            </w:r>
            <w:r w:rsidR="00422064" w:rsidRPr="00AD2BBD">
              <w:rPr>
                <w:rFonts w:cs="Calibri"/>
              </w:rPr>
              <w:t>/2025</w:t>
            </w:r>
          </w:p>
        </w:tc>
        <w:tc>
          <w:tcPr>
            <w:tcW w:w="4111" w:type="dxa"/>
          </w:tcPr>
          <w:p w14:paraId="44C37424" w14:textId="77777777" w:rsidR="00422064" w:rsidRPr="00AD2BBD" w:rsidRDefault="00422064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Site do Sesc em Minas (</w:t>
            </w:r>
            <w:hyperlink r:id="rId13" w:history="1">
              <w:r w:rsidRPr="00AD2BBD">
                <w:rPr>
                  <w:rStyle w:val="Hyperlink"/>
                  <w:rFonts w:cs="Calibri"/>
                  <w:color w:val="auto"/>
                </w:rPr>
                <w:t>https://sescmg.com.br/licitacoes/</w:t>
              </w:r>
            </w:hyperlink>
            <w:r w:rsidRPr="00AD2BBD">
              <w:rPr>
                <w:rFonts w:cs="Calibri"/>
              </w:rPr>
              <w:t>) e Unidade Sesc Palladium</w:t>
            </w:r>
          </w:p>
        </w:tc>
      </w:tr>
      <w:tr w:rsidR="00AD2BBD" w:rsidRPr="00AD2BBD" w14:paraId="68002B80" w14:textId="77777777" w:rsidTr="00FB5A72">
        <w:tc>
          <w:tcPr>
            <w:tcW w:w="1843" w:type="dxa"/>
          </w:tcPr>
          <w:p w14:paraId="7A72564F" w14:textId="02061136" w:rsidR="00422064" w:rsidRPr="00AD2BBD" w:rsidRDefault="004740D0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Contato com empresa selecionad</w:t>
            </w:r>
            <w:r>
              <w:rPr>
                <w:rFonts w:cs="Calibri"/>
              </w:rPr>
              <w:t>a</w:t>
            </w:r>
          </w:p>
        </w:tc>
        <w:tc>
          <w:tcPr>
            <w:tcW w:w="1763" w:type="dxa"/>
          </w:tcPr>
          <w:p w14:paraId="5A3413FA" w14:textId="5EB54C2A" w:rsidR="00422064" w:rsidRPr="00AD2BBD" w:rsidRDefault="004740D0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Pr="00AD2BBD">
              <w:rPr>
                <w:rFonts w:cs="Calibri"/>
              </w:rPr>
              <w:t xml:space="preserve">/09/25 à </w:t>
            </w:r>
            <w:r>
              <w:rPr>
                <w:rFonts w:cs="Calibri"/>
              </w:rPr>
              <w:t>17</w:t>
            </w:r>
            <w:r w:rsidRPr="00AD2BBD">
              <w:rPr>
                <w:rFonts w:cs="Calibri"/>
              </w:rPr>
              <w:t>/09/25</w:t>
            </w:r>
          </w:p>
        </w:tc>
        <w:tc>
          <w:tcPr>
            <w:tcW w:w="4111" w:type="dxa"/>
          </w:tcPr>
          <w:p w14:paraId="1AEF4393" w14:textId="6A5759EF" w:rsidR="00422064" w:rsidRPr="00AD2BBD" w:rsidRDefault="004740D0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Unidade Sesc Palladium</w:t>
            </w:r>
          </w:p>
        </w:tc>
      </w:tr>
      <w:tr w:rsidR="004740D0" w:rsidRPr="00AD2BBD" w14:paraId="37C86FB3" w14:textId="77777777" w:rsidTr="00FB5A72">
        <w:tc>
          <w:tcPr>
            <w:tcW w:w="1843" w:type="dxa"/>
          </w:tcPr>
          <w:p w14:paraId="6E94E6E5" w14:textId="28F187B6" w:rsidR="004740D0" w:rsidRPr="00AD2BBD" w:rsidRDefault="004740D0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Realização do evento</w:t>
            </w:r>
          </w:p>
        </w:tc>
        <w:tc>
          <w:tcPr>
            <w:tcW w:w="1763" w:type="dxa"/>
          </w:tcPr>
          <w:p w14:paraId="54F026C2" w14:textId="77777777" w:rsidR="004740D0" w:rsidRPr="00AD2BBD" w:rsidRDefault="004740D0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26/09/2025 das 15h às 2</w:t>
            </w:r>
            <w:r>
              <w:rPr>
                <w:rFonts w:cs="Calibri"/>
              </w:rPr>
              <w:t>0h</w:t>
            </w:r>
            <w:r w:rsidRPr="00AD2BBD">
              <w:rPr>
                <w:rFonts w:cs="Calibri"/>
              </w:rPr>
              <w:t xml:space="preserve"> </w:t>
            </w:r>
          </w:p>
          <w:p w14:paraId="616ADA26" w14:textId="1C0BD1EC" w:rsidR="004740D0" w:rsidRPr="00AD2BBD" w:rsidRDefault="004740D0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27/09/2025 das 0</w:t>
            </w:r>
            <w:r>
              <w:rPr>
                <w:rFonts w:cs="Calibri"/>
              </w:rPr>
              <w:t>9</w:t>
            </w:r>
            <w:r w:rsidRPr="00AD2BBD">
              <w:rPr>
                <w:rFonts w:cs="Calibri"/>
              </w:rPr>
              <w:t>h às 2</w:t>
            </w:r>
            <w:r>
              <w:rPr>
                <w:rFonts w:cs="Calibri"/>
              </w:rPr>
              <w:t>0h</w:t>
            </w:r>
          </w:p>
        </w:tc>
        <w:tc>
          <w:tcPr>
            <w:tcW w:w="4111" w:type="dxa"/>
          </w:tcPr>
          <w:p w14:paraId="5B3FC07D" w14:textId="0C80FE5D" w:rsidR="004740D0" w:rsidRPr="00AD2BBD" w:rsidRDefault="004740D0" w:rsidP="00AF42D2">
            <w:pPr>
              <w:tabs>
                <w:tab w:val="left" w:pos="284"/>
                <w:tab w:val="left" w:pos="426"/>
              </w:tabs>
              <w:spacing w:line="360" w:lineRule="auto"/>
              <w:ind w:left="284" w:right="-142"/>
              <w:rPr>
                <w:rFonts w:cs="Calibri"/>
              </w:rPr>
            </w:pPr>
            <w:r w:rsidRPr="00AD2BBD">
              <w:rPr>
                <w:rFonts w:cs="Calibri"/>
              </w:rPr>
              <w:t>Unidade Sesc Palladium</w:t>
            </w:r>
          </w:p>
        </w:tc>
      </w:tr>
    </w:tbl>
    <w:p w14:paraId="6991CA2E" w14:textId="77777777" w:rsidR="00422064" w:rsidRPr="002560B7" w:rsidRDefault="00422064" w:rsidP="00AF42D2">
      <w:pPr>
        <w:spacing w:line="276" w:lineRule="auto"/>
        <w:ind w:left="284"/>
        <w:jc w:val="both"/>
        <w:rPr>
          <w:rFonts w:cs="Calibri"/>
        </w:rPr>
      </w:pPr>
    </w:p>
    <w:p w14:paraId="19062A25" w14:textId="77777777" w:rsidR="00422064" w:rsidRPr="002560B7" w:rsidRDefault="00422064" w:rsidP="00AF42D2">
      <w:pPr>
        <w:numPr>
          <w:ilvl w:val="0"/>
          <w:numId w:val="42"/>
        </w:numPr>
        <w:spacing w:line="276" w:lineRule="auto"/>
        <w:ind w:left="284"/>
        <w:jc w:val="both"/>
        <w:rPr>
          <w:rFonts w:cs="Calibri"/>
          <w:b/>
          <w:bCs/>
        </w:rPr>
      </w:pPr>
      <w:r w:rsidRPr="002560B7">
        <w:rPr>
          <w:rFonts w:cs="Calibri"/>
          <w:b/>
          <w:bCs/>
        </w:rPr>
        <w:t>RESULTADO</w:t>
      </w:r>
    </w:p>
    <w:p w14:paraId="1C8B8258" w14:textId="62568453" w:rsidR="00422064" w:rsidRPr="002560B7" w:rsidRDefault="00422064" w:rsidP="00AF42D2">
      <w:pPr>
        <w:spacing w:line="276" w:lineRule="auto"/>
        <w:ind w:left="284"/>
        <w:jc w:val="both"/>
        <w:rPr>
          <w:rFonts w:cs="Calibri"/>
        </w:rPr>
      </w:pPr>
      <w:r w:rsidRPr="002560B7">
        <w:rPr>
          <w:rFonts w:cs="Calibri"/>
        </w:rPr>
        <w:t xml:space="preserve">O resultado será divulgado no site do Sesc em Minas no dia </w:t>
      </w:r>
      <w:r w:rsidR="00537E12">
        <w:rPr>
          <w:rFonts w:cs="Calibri"/>
        </w:rPr>
        <w:t>12</w:t>
      </w:r>
      <w:r w:rsidR="00F335A7">
        <w:rPr>
          <w:rFonts w:cs="Calibri"/>
        </w:rPr>
        <w:t xml:space="preserve"> de </w:t>
      </w:r>
      <w:r w:rsidR="00537E12">
        <w:rPr>
          <w:rFonts w:cs="Calibri"/>
        </w:rPr>
        <w:t>setembro</w:t>
      </w:r>
      <w:r w:rsidR="00F335A7">
        <w:rPr>
          <w:rFonts w:cs="Calibri"/>
        </w:rPr>
        <w:t xml:space="preserve"> de 2</w:t>
      </w:r>
      <w:r w:rsidRPr="002560B7">
        <w:rPr>
          <w:rFonts w:cs="Calibri"/>
        </w:rPr>
        <w:t>025.</w:t>
      </w:r>
    </w:p>
    <w:p w14:paraId="364B6748" w14:textId="4E194FF0" w:rsidR="00422064" w:rsidRDefault="00D91AAE" w:rsidP="00AF42D2">
      <w:pPr>
        <w:ind w:left="284"/>
        <w:jc w:val="both"/>
        <w:rPr>
          <w:rFonts w:cs="Calibri"/>
        </w:rPr>
      </w:pPr>
      <w:r>
        <w:rPr>
          <w:rFonts w:cs="Calibri"/>
        </w:rPr>
        <w:t>Em c</w:t>
      </w:r>
      <w:r w:rsidR="00422064" w:rsidRPr="002560B7">
        <w:rPr>
          <w:rFonts w:cs="Calibri"/>
        </w:rPr>
        <w:t xml:space="preserve">aso de dúvidas, por favor, entre em contato com a </w:t>
      </w:r>
      <w:r w:rsidR="00422064">
        <w:rPr>
          <w:rFonts w:cs="Calibri"/>
        </w:rPr>
        <w:t>c</w:t>
      </w:r>
      <w:r w:rsidR="00422064" w:rsidRPr="002560B7">
        <w:rPr>
          <w:rFonts w:cs="Calibri"/>
        </w:rPr>
        <w:t>oordenação do evento por meio do e-</w:t>
      </w:r>
      <w:r w:rsidR="00422064" w:rsidRPr="00AD2BBD">
        <w:rPr>
          <w:rFonts w:cs="Calibri"/>
        </w:rPr>
        <w:t xml:space="preserve">mail </w:t>
      </w:r>
      <w:hyperlink r:id="rId14" w:history="1">
        <w:r w:rsidR="00780E52" w:rsidRPr="00780E52">
          <w:rPr>
            <w:rStyle w:val="Hyperlink"/>
            <w:rFonts w:cs="Calibri"/>
          </w:rPr>
          <w:t>programacaopalladium@sescmg.com.br</w:t>
        </w:r>
      </w:hyperlink>
      <w:r w:rsidR="00422064" w:rsidRPr="00AD2BBD">
        <w:rPr>
          <w:rFonts w:cs="Calibri"/>
        </w:rPr>
        <w:t>, especificando o assunto</w:t>
      </w:r>
      <w:r w:rsidR="00752941" w:rsidRPr="00AD2BBD">
        <w:rPr>
          <w:rFonts w:cs="Calibri"/>
        </w:rPr>
        <w:t xml:space="preserve">. </w:t>
      </w:r>
    </w:p>
    <w:p w14:paraId="208A8F73" w14:textId="77777777" w:rsidR="00D4199C" w:rsidRDefault="00D4199C" w:rsidP="00AF42D2">
      <w:pPr>
        <w:ind w:left="284"/>
        <w:jc w:val="both"/>
        <w:rPr>
          <w:rFonts w:cs="Calibri"/>
        </w:rPr>
      </w:pPr>
    </w:p>
    <w:p w14:paraId="16E74498" w14:textId="77777777" w:rsidR="00422064" w:rsidRPr="002560B7" w:rsidRDefault="00422064" w:rsidP="00AF42D2">
      <w:pPr>
        <w:numPr>
          <w:ilvl w:val="0"/>
          <w:numId w:val="42"/>
        </w:numPr>
        <w:spacing w:line="276" w:lineRule="auto"/>
        <w:ind w:left="284"/>
        <w:jc w:val="both"/>
        <w:rPr>
          <w:rFonts w:cs="Calibri"/>
          <w:b/>
          <w:bCs/>
        </w:rPr>
      </w:pPr>
      <w:r w:rsidRPr="002560B7">
        <w:rPr>
          <w:rFonts w:cs="Calibri"/>
          <w:b/>
          <w:bCs/>
        </w:rPr>
        <w:t xml:space="preserve">VIABILIZAÇÃO </w:t>
      </w:r>
    </w:p>
    <w:p w14:paraId="3128F222" w14:textId="0735EC22" w:rsidR="00C07E27" w:rsidRDefault="0089094D" w:rsidP="00AF42D2">
      <w:pPr>
        <w:spacing w:after="0" w:line="276" w:lineRule="auto"/>
        <w:ind w:left="284"/>
        <w:jc w:val="both"/>
        <w:rPr>
          <w:rFonts w:eastAsia="Times New Roman" w:cs="Calibri"/>
          <w:kern w:val="0"/>
          <w:lang w:eastAsia="pt-BR"/>
        </w:rPr>
      </w:pPr>
      <w:r w:rsidRPr="0089094D">
        <w:rPr>
          <w:rFonts w:eastAsia="Times New Roman" w:cs="Calibri"/>
          <w:kern w:val="0"/>
          <w:lang w:eastAsia="pt-BR"/>
        </w:rPr>
        <w:t>Entraremos</w:t>
      </w:r>
      <w:r w:rsidR="00FC5980">
        <w:rPr>
          <w:rFonts w:eastAsia="Times New Roman" w:cs="Calibri"/>
          <w:color w:val="00B050"/>
          <w:kern w:val="0"/>
          <w:lang w:eastAsia="pt-BR"/>
        </w:rPr>
        <w:t xml:space="preserve"> </w:t>
      </w:r>
      <w:r w:rsidR="00422064" w:rsidRPr="006B2CA1">
        <w:rPr>
          <w:rFonts w:eastAsia="Times New Roman" w:cs="Calibri"/>
          <w:kern w:val="0"/>
          <w:lang w:eastAsia="pt-BR"/>
        </w:rPr>
        <w:t xml:space="preserve">em contato com </w:t>
      </w:r>
      <w:r w:rsidR="00D91AAE" w:rsidRPr="006B2CA1">
        <w:rPr>
          <w:rFonts w:eastAsia="Times New Roman" w:cs="Calibri"/>
          <w:kern w:val="0"/>
          <w:lang w:eastAsia="pt-BR"/>
        </w:rPr>
        <w:t xml:space="preserve">a </w:t>
      </w:r>
      <w:r w:rsidR="00D91AAE" w:rsidRPr="006B2CA1">
        <w:rPr>
          <w:rFonts w:cs="Calibri"/>
        </w:rPr>
        <w:t>empresa comercializante de livro selecionada</w:t>
      </w:r>
      <w:r w:rsidR="00422064" w:rsidRPr="006B2CA1">
        <w:rPr>
          <w:rFonts w:eastAsia="Times New Roman" w:cs="Calibri"/>
          <w:kern w:val="0"/>
          <w:lang w:eastAsia="pt-BR"/>
        </w:rPr>
        <w:t xml:space="preserve"> para as tratativas posteriores. </w:t>
      </w:r>
      <w:r>
        <w:rPr>
          <w:rFonts w:eastAsia="Times New Roman" w:cs="Calibri"/>
          <w:kern w:val="0"/>
          <w:lang w:eastAsia="pt-BR"/>
        </w:rPr>
        <w:t>O a</w:t>
      </w:r>
      <w:r w:rsidR="00422064" w:rsidRPr="006B2CA1">
        <w:rPr>
          <w:rFonts w:eastAsia="Times New Roman" w:cs="Calibri"/>
          <w:kern w:val="0"/>
          <w:lang w:eastAsia="pt-BR"/>
        </w:rPr>
        <w:t xml:space="preserve">cordo será formalizado por meio de </w:t>
      </w:r>
      <w:r w:rsidR="00422064" w:rsidRPr="006B2CA1">
        <w:rPr>
          <w:rFonts w:eastAsia="Times New Roman" w:cs="Calibri"/>
          <w:b/>
          <w:bCs/>
          <w:kern w:val="0"/>
          <w:lang w:eastAsia="pt-BR"/>
        </w:rPr>
        <w:t>minuta contratual de cessão gratuita de espaço</w:t>
      </w:r>
      <w:r w:rsidR="00422064" w:rsidRPr="006B2CA1">
        <w:rPr>
          <w:rFonts w:eastAsia="Times New Roman" w:cs="Calibri"/>
          <w:kern w:val="0"/>
          <w:lang w:eastAsia="pt-BR"/>
        </w:rPr>
        <w:t>.</w:t>
      </w:r>
    </w:p>
    <w:sectPr w:rsidR="00C07E27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B724" w14:textId="77777777" w:rsidR="00D30C90" w:rsidRDefault="00D30C90" w:rsidP="00743A13">
      <w:pPr>
        <w:spacing w:after="0" w:line="240" w:lineRule="auto"/>
      </w:pPr>
      <w:r>
        <w:separator/>
      </w:r>
    </w:p>
  </w:endnote>
  <w:endnote w:type="continuationSeparator" w:id="0">
    <w:p w14:paraId="227D1AC1" w14:textId="77777777" w:rsidR="00D30C90" w:rsidRDefault="00D30C90" w:rsidP="0074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59837"/>
      <w:docPartObj>
        <w:docPartGallery w:val="Page Numbers (Bottom of Page)"/>
        <w:docPartUnique/>
      </w:docPartObj>
    </w:sdtPr>
    <w:sdtContent>
      <w:p w14:paraId="14F0F44F" w14:textId="0E26BC34" w:rsidR="00007B7D" w:rsidRDefault="00007B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2A7503" w14:textId="77777777" w:rsidR="00743A13" w:rsidRDefault="00743A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0144" w14:textId="77777777" w:rsidR="00D30C90" w:rsidRDefault="00D30C90" w:rsidP="00743A13">
      <w:pPr>
        <w:spacing w:after="0" w:line="240" w:lineRule="auto"/>
      </w:pPr>
      <w:r>
        <w:separator/>
      </w:r>
    </w:p>
  </w:footnote>
  <w:footnote w:type="continuationSeparator" w:id="0">
    <w:p w14:paraId="133CA433" w14:textId="77777777" w:rsidR="00D30C90" w:rsidRDefault="00D30C90" w:rsidP="00743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734"/>
    <w:multiLevelType w:val="multilevel"/>
    <w:tmpl w:val="59ACB78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7F3CB8"/>
    <w:multiLevelType w:val="multilevel"/>
    <w:tmpl w:val="97668B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CD6653"/>
    <w:multiLevelType w:val="multilevel"/>
    <w:tmpl w:val="81C2901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2"/>
      <w:numFmt w:val="decimal"/>
      <w:lvlText w:val="%1.1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3A9611E"/>
    <w:multiLevelType w:val="multilevel"/>
    <w:tmpl w:val="A69A074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143B3F66"/>
    <w:multiLevelType w:val="hybridMultilevel"/>
    <w:tmpl w:val="E9E232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0A37"/>
    <w:multiLevelType w:val="multilevel"/>
    <w:tmpl w:val="D2686D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F232690"/>
    <w:multiLevelType w:val="multilevel"/>
    <w:tmpl w:val="5706D1C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20A05860"/>
    <w:multiLevelType w:val="hybridMultilevel"/>
    <w:tmpl w:val="12FE0024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4041C6"/>
    <w:multiLevelType w:val="hybridMultilevel"/>
    <w:tmpl w:val="F7D8AA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6FE5"/>
    <w:multiLevelType w:val="hybridMultilevel"/>
    <w:tmpl w:val="DE982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A0C17"/>
    <w:multiLevelType w:val="hybridMultilevel"/>
    <w:tmpl w:val="AE78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44E25"/>
    <w:multiLevelType w:val="multilevel"/>
    <w:tmpl w:val="2CE2349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2" w15:restartNumberingAfterBreak="0">
    <w:nsid w:val="2DE617BF"/>
    <w:multiLevelType w:val="multilevel"/>
    <w:tmpl w:val="F2483AE0"/>
    <w:lvl w:ilvl="0">
      <w:start w:val="3"/>
      <w:numFmt w:val="decimal"/>
      <w:lvlText w:val="%1"/>
      <w:lvlJc w:val="left"/>
      <w:pPr>
        <w:ind w:left="360" w:hanging="360"/>
      </w:pPr>
      <w:rPr>
        <w:rFonts w:ascii="Aptos" w:hAnsi="Aptos"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ptos" w:hAnsi="Aptos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ptos" w:hAnsi="Aptos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ptos" w:hAnsi="Aptos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ptos" w:hAnsi="Aptos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ptos" w:hAnsi="Aptos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ptos" w:hAnsi="Aptos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ptos" w:hAnsi="Aptos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ptos" w:hAnsi="Aptos" w:cs="Calibri" w:hint="default"/>
      </w:rPr>
    </w:lvl>
  </w:abstractNum>
  <w:abstractNum w:abstractNumId="13" w15:restartNumberingAfterBreak="0">
    <w:nsid w:val="2F174340"/>
    <w:multiLevelType w:val="multilevel"/>
    <w:tmpl w:val="6B2E29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4346CD"/>
    <w:multiLevelType w:val="multilevel"/>
    <w:tmpl w:val="031CB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403B0E"/>
    <w:multiLevelType w:val="multilevel"/>
    <w:tmpl w:val="598A90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93288B"/>
    <w:multiLevelType w:val="hybridMultilevel"/>
    <w:tmpl w:val="E7A67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13210"/>
    <w:multiLevelType w:val="multilevel"/>
    <w:tmpl w:val="4BE61D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A465E5"/>
    <w:multiLevelType w:val="multilevel"/>
    <w:tmpl w:val="E73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9" w15:restartNumberingAfterBreak="0">
    <w:nsid w:val="43C10DF1"/>
    <w:multiLevelType w:val="multilevel"/>
    <w:tmpl w:val="0A56F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4C035D9"/>
    <w:multiLevelType w:val="hybridMultilevel"/>
    <w:tmpl w:val="13BEE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D0068"/>
    <w:multiLevelType w:val="hybridMultilevel"/>
    <w:tmpl w:val="89C02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375A1"/>
    <w:multiLevelType w:val="multilevel"/>
    <w:tmpl w:val="DB2E2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72804AA"/>
    <w:multiLevelType w:val="hybridMultilevel"/>
    <w:tmpl w:val="F6D04F2A"/>
    <w:lvl w:ilvl="0" w:tplc="70141A2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B1368"/>
    <w:multiLevelType w:val="multilevel"/>
    <w:tmpl w:val="4290F99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5" w15:restartNumberingAfterBreak="0">
    <w:nsid w:val="544102EF"/>
    <w:multiLevelType w:val="multilevel"/>
    <w:tmpl w:val="83085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53D4C40"/>
    <w:multiLevelType w:val="multilevel"/>
    <w:tmpl w:val="E12E5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A384EEB"/>
    <w:multiLevelType w:val="multilevel"/>
    <w:tmpl w:val="3C96D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B092E45"/>
    <w:multiLevelType w:val="hybridMultilevel"/>
    <w:tmpl w:val="AC4C606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65385"/>
    <w:multiLevelType w:val="hybridMultilevel"/>
    <w:tmpl w:val="AB6243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2639B"/>
    <w:multiLevelType w:val="multilevel"/>
    <w:tmpl w:val="EF5C2DC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165F48"/>
    <w:multiLevelType w:val="multilevel"/>
    <w:tmpl w:val="4CA6F3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2B08BD"/>
    <w:multiLevelType w:val="hybridMultilevel"/>
    <w:tmpl w:val="CEDA2518"/>
    <w:lvl w:ilvl="0" w:tplc="0C103C18">
      <w:start w:val="5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91655"/>
    <w:multiLevelType w:val="hybridMultilevel"/>
    <w:tmpl w:val="CAB04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60A35"/>
    <w:multiLevelType w:val="multilevel"/>
    <w:tmpl w:val="73E0B3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06608F"/>
    <w:multiLevelType w:val="multilevel"/>
    <w:tmpl w:val="249CBE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E810C90"/>
    <w:multiLevelType w:val="hybridMultilevel"/>
    <w:tmpl w:val="3D86A3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61B82"/>
    <w:multiLevelType w:val="hybridMultilevel"/>
    <w:tmpl w:val="09B850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FD2E72"/>
    <w:multiLevelType w:val="multilevel"/>
    <w:tmpl w:val="BBDEAB3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9" w15:restartNumberingAfterBreak="0">
    <w:nsid w:val="7A4A38B1"/>
    <w:multiLevelType w:val="multilevel"/>
    <w:tmpl w:val="B28E73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7EAA1B61"/>
    <w:multiLevelType w:val="hybridMultilevel"/>
    <w:tmpl w:val="15CCAA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E66FBC"/>
    <w:multiLevelType w:val="hybridMultilevel"/>
    <w:tmpl w:val="B762C188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0957067">
    <w:abstractNumId w:val="19"/>
  </w:num>
  <w:num w:numId="2" w16cid:durableId="175778574">
    <w:abstractNumId w:val="0"/>
  </w:num>
  <w:num w:numId="3" w16cid:durableId="2103256907">
    <w:abstractNumId w:val="10"/>
  </w:num>
  <w:num w:numId="4" w16cid:durableId="2026007184">
    <w:abstractNumId w:val="16"/>
  </w:num>
  <w:num w:numId="5" w16cid:durableId="1691567080">
    <w:abstractNumId w:val="30"/>
  </w:num>
  <w:num w:numId="6" w16cid:durableId="1087964879">
    <w:abstractNumId w:val="25"/>
  </w:num>
  <w:num w:numId="7" w16cid:durableId="1098133532">
    <w:abstractNumId w:val="33"/>
  </w:num>
  <w:num w:numId="8" w16cid:durableId="2136018515">
    <w:abstractNumId w:val="20"/>
  </w:num>
  <w:num w:numId="9" w16cid:durableId="447049509">
    <w:abstractNumId w:val="9"/>
  </w:num>
  <w:num w:numId="10" w16cid:durableId="1418597098">
    <w:abstractNumId w:val="18"/>
  </w:num>
  <w:num w:numId="11" w16cid:durableId="996761442">
    <w:abstractNumId w:val="37"/>
  </w:num>
  <w:num w:numId="12" w16cid:durableId="105082660">
    <w:abstractNumId w:val="40"/>
  </w:num>
  <w:num w:numId="13" w16cid:durableId="47534838">
    <w:abstractNumId w:val="36"/>
  </w:num>
  <w:num w:numId="14" w16cid:durableId="859201550">
    <w:abstractNumId w:val="23"/>
  </w:num>
  <w:num w:numId="15" w16cid:durableId="523980001">
    <w:abstractNumId w:val="8"/>
  </w:num>
  <w:num w:numId="16" w16cid:durableId="1150899807">
    <w:abstractNumId w:val="22"/>
  </w:num>
  <w:num w:numId="17" w16cid:durableId="133185246">
    <w:abstractNumId w:val="14"/>
  </w:num>
  <w:num w:numId="18" w16cid:durableId="2042633045">
    <w:abstractNumId w:val="1"/>
  </w:num>
  <w:num w:numId="19" w16cid:durableId="1091467525">
    <w:abstractNumId w:val="32"/>
  </w:num>
  <w:num w:numId="20" w16cid:durableId="1303269262">
    <w:abstractNumId w:val="26"/>
  </w:num>
  <w:num w:numId="21" w16cid:durableId="956059243">
    <w:abstractNumId w:val="34"/>
  </w:num>
  <w:num w:numId="22" w16cid:durableId="1114865033">
    <w:abstractNumId w:val="21"/>
  </w:num>
  <w:num w:numId="23" w16cid:durableId="1855992834">
    <w:abstractNumId w:val="13"/>
  </w:num>
  <w:num w:numId="24" w16cid:durableId="794179622">
    <w:abstractNumId w:val="27"/>
  </w:num>
  <w:num w:numId="25" w16cid:durableId="1758289783">
    <w:abstractNumId w:val="11"/>
  </w:num>
  <w:num w:numId="26" w16cid:durableId="1460102338">
    <w:abstractNumId w:val="38"/>
  </w:num>
  <w:num w:numId="27" w16cid:durableId="1565870394">
    <w:abstractNumId w:val="41"/>
  </w:num>
  <w:num w:numId="28" w16cid:durableId="766774995">
    <w:abstractNumId w:val="35"/>
  </w:num>
  <w:num w:numId="29" w16cid:durableId="657031019">
    <w:abstractNumId w:val="39"/>
  </w:num>
  <w:num w:numId="30" w16cid:durableId="1870483686">
    <w:abstractNumId w:val="15"/>
  </w:num>
  <w:num w:numId="31" w16cid:durableId="1824076877">
    <w:abstractNumId w:val="7"/>
  </w:num>
  <w:num w:numId="32" w16cid:durableId="1336490333">
    <w:abstractNumId w:val="28"/>
  </w:num>
  <w:num w:numId="33" w16cid:durableId="1023361046">
    <w:abstractNumId w:val="29"/>
  </w:num>
  <w:num w:numId="34" w16cid:durableId="1079517960">
    <w:abstractNumId w:val="4"/>
  </w:num>
  <w:num w:numId="35" w16cid:durableId="748160354">
    <w:abstractNumId w:val="12"/>
  </w:num>
  <w:num w:numId="36" w16cid:durableId="13769729">
    <w:abstractNumId w:val="2"/>
  </w:num>
  <w:num w:numId="37" w16cid:durableId="1485663483">
    <w:abstractNumId w:val="31"/>
  </w:num>
  <w:num w:numId="38" w16cid:durableId="981809176">
    <w:abstractNumId w:val="5"/>
  </w:num>
  <w:num w:numId="39" w16cid:durableId="1719476510">
    <w:abstractNumId w:val="17"/>
  </w:num>
  <w:num w:numId="40" w16cid:durableId="504440562">
    <w:abstractNumId w:val="24"/>
  </w:num>
  <w:num w:numId="41" w16cid:durableId="727146043">
    <w:abstractNumId w:val="3"/>
  </w:num>
  <w:num w:numId="42" w16cid:durableId="1995258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64"/>
    <w:rsid w:val="0000162C"/>
    <w:rsid w:val="00006AEA"/>
    <w:rsid w:val="00007B7D"/>
    <w:rsid w:val="000118B0"/>
    <w:rsid w:val="00024EF9"/>
    <w:rsid w:val="000263FC"/>
    <w:rsid w:val="00030636"/>
    <w:rsid w:val="000313FE"/>
    <w:rsid w:val="00036081"/>
    <w:rsid w:val="00036C3A"/>
    <w:rsid w:val="0004566E"/>
    <w:rsid w:val="00050CBF"/>
    <w:rsid w:val="000562D1"/>
    <w:rsid w:val="00061A94"/>
    <w:rsid w:val="00062C40"/>
    <w:rsid w:val="0006701F"/>
    <w:rsid w:val="00075870"/>
    <w:rsid w:val="00075D87"/>
    <w:rsid w:val="000763D3"/>
    <w:rsid w:val="00082FAC"/>
    <w:rsid w:val="00084173"/>
    <w:rsid w:val="00087803"/>
    <w:rsid w:val="0009076F"/>
    <w:rsid w:val="000A2EBC"/>
    <w:rsid w:val="000A4F95"/>
    <w:rsid w:val="000A79E1"/>
    <w:rsid w:val="000B2038"/>
    <w:rsid w:val="000C16DF"/>
    <w:rsid w:val="000C3732"/>
    <w:rsid w:val="000C7EA0"/>
    <w:rsid w:val="000D02FD"/>
    <w:rsid w:val="000D312D"/>
    <w:rsid w:val="000D5476"/>
    <w:rsid w:val="000D54CF"/>
    <w:rsid w:val="000D6FDD"/>
    <w:rsid w:val="000D78DD"/>
    <w:rsid w:val="000E1FFE"/>
    <w:rsid w:val="000E4220"/>
    <w:rsid w:val="000E6CBF"/>
    <w:rsid w:val="000F475E"/>
    <w:rsid w:val="000F5BD9"/>
    <w:rsid w:val="0010544F"/>
    <w:rsid w:val="00121431"/>
    <w:rsid w:val="001247F8"/>
    <w:rsid w:val="001305BC"/>
    <w:rsid w:val="0015004C"/>
    <w:rsid w:val="00150312"/>
    <w:rsid w:val="00153043"/>
    <w:rsid w:val="001537F2"/>
    <w:rsid w:val="001659D8"/>
    <w:rsid w:val="001673F1"/>
    <w:rsid w:val="00171018"/>
    <w:rsid w:val="00172BFE"/>
    <w:rsid w:val="0017330A"/>
    <w:rsid w:val="0018297C"/>
    <w:rsid w:val="00195A23"/>
    <w:rsid w:val="001A7434"/>
    <w:rsid w:val="001B43E3"/>
    <w:rsid w:val="001C40AD"/>
    <w:rsid w:val="001D15D5"/>
    <w:rsid w:val="001D3B60"/>
    <w:rsid w:val="001E19C4"/>
    <w:rsid w:val="001E2A93"/>
    <w:rsid w:val="001E4236"/>
    <w:rsid w:val="001F132B"/>
    <w:rsid w:val="001F5E02"/>
    <w:rsid w:val="00213497"/>
    <w:rsid w:val="00215913"/>
    <w:rsid w:val="0021761C"/>
    <w:rsid w:val="0022261B"/>
    <w:rsid w:val="00234F6E"/>
    <w:rsid w:val="0023586B"/>
    <w:rsid w:val="00237994"/>
    <w:rsid w:val="00245F93"/>
    <w:rsid w:val="002461D9"/>
    <w:rsid w:val="00282F32"/>
    <w:rsid w:val="00295B4D"/>
    <w:rsid w:val="002A0CA9"/>
    <w:rsid w:val="002A4107"/>
    <w:rsid w:val="002A4654"/>
    <w:rsid w:val="002B1BD2"/>
    <w:rsid w:val="002C5DFC"/>
    <w:rsid w:val="002D00B6"/>
    <w:rsid w:val="002D04F4"/>
    <w:rsid w:val="002D094F"/>
    <w:rsid w:val="002D0A7C"/>
    <w:rsid w:val="002D1033"/>
    <w:rsid w:val="002D44F9"/>
    <w:rsid w:val="002D4FCF"/>
    <w:rsid w:val="002E10F5"/>
    <w:rsid w:val="002E1564"/>
    <w:rsid w:val="002F1D56"/>
    <w:rsid w:val="003010E8"/>
    <w:rsid w:val="003066C0"/>
    <w:rsid w:val="003161A6"/>
    <w:rsid w:val="00316B37"/>
    <w:rsid w:val="00330D37"/>
    <w:rsid w:val="00334E61"/>
    <w:rsid w:val="003413E0"/>
    <w:rsid w:val="003431D2"/>
    <w:rsid w:val="00347B87"/>
    <w:rsid w:val="00351404"/>
    <w:rsid w:val="00361055"/>
    <w:rsid w:val="00373D98"/>
    <w:rsid w:val="00394659"/>
    <w:rsid w:val="003A68B8"/>
    <w:rsid w:val="003A7428"/>
    <w:rsid w:val="003B7320"/>
    <w:rsid w:val="003B7F03"/>
    <w:rsid w:val="003C1860"/>
    <w:rsid w:val="003C409B"/>
    <w:rsid w:val="003C5122"/>
    <w:rsid w:val="003D3C88"/>
    <w:rsid w:val="003D3FC5"/>
    <w:rsid w:val="003D7795"/>
    <w:rsid w:val="003E5787"/>
    <w:rsid w:val="003E5CAC"/>
    <w:rsid w:val="003E7A67"/>
    <w:rsid w:val="003F0E7A"/>
    <w:rsid w:val="003F2F78"/>
    <w:rsid w:val="003F3609"/>
    <w:rsid w:val="003F53B1"/>
    <w:rsid w:val="003F581A"/>
    <w:rsid w:val="00402E8E"/>
    <w:rsid w:val="0041571D"/>
    <w:rsid w:val="0041571E"/>
    <w:rsid w:val="00422064"/>
    <w:rsid w:val="00424E23"/>
    <w:rsid w:val="00426922"/>
    <w:rsid w:val="00426AA2"/>
    <w:rsid w:val="00441DF7"/>
    <w:rsid w:val="004503CB"/>
    <w:rsid w:val="004529C7"/>
    <w:rsid w:val="00464CC8"/>
    <w:rsid w:val="004660FD"/>
    <w:rsid w:val="00473353"/>
    <w:rsid w:val="00473D7D"/>
    <w:rsid w:val="004740D0"/>
    <w:rsid w:val="00476CB0"/>
    <w:rsid w:val="004804DF"/>
    <w:rsid w:val="00480903"/>
    <w:rsid w:val="004866E0"/>
    <w:rsid w:val="00487311"/>
    <w:rsid w:val="004A7D53"/>
    <w:rsid w:val="004B02B6"/>
    <w:rsid w:val="004B3AD5"/>
    <w:rsid w:val="004B4800"/>
    <w:rsid w:val="004B4DC3"/>
    <w:rsid w:val="004B6BF8"/>
    <w:rsid w:val="004C3158"/>
    <w:rsid w:val="004C54BD"/>
    <w:rsid w:val="004C64C7"/>
    <w:rsid w:val="004C7C9A"/>
    <w:rsid w:val="004D7827"/>
    <w:rsid w:val="004E3729"/>
    <w:rsid w:val="004F074E"/>
    <w:rsid w:val="004F197D"/>
    <w:rsid w:val="004F1CDC"/>
    <w:rsid w:val="004F25BC"/>
    <w:rsid w:val="005013A6"/>
    <w:rsid w:val="005139CD"/>
    <w:rsid w:val="005203BE"/>
    <w:rsid w:val="00530250"/>
    <w:rsid w:val="0053075F"/>
    <w:rsid w:val="00537E12"/>
    <w:rsid w:val="00544053"/>
    <w:rsid w:val="00544549"/>
    <w:rsid w:val="00546D4E"/>
    <w:rsid w:val="00554B24"/>
    <w:rsid w:val="00555786"/>
    <w:rsid w:val="00565129"/>
    <w:rsid w:val="0056619F"/>
    <w:rsid w:val="00570CEC"/>
    <w:rsid w:val="00575303"/>
    <w:rsid w:val="00581788"/>
    <w:rsid w:val="00587F6B"/>
    <w:rsid w:val="00594634"/>
    <w:rsid w:val="005A60F9"/>
    <w:rsid w:val="005A774B"/>
    <w:rsid w:val="005B51DA"/>
    <w:rsid w:val="005B5984"/>
    <w:rsid w:val="005B7732"/>
    <w:rsid w:val="005C2181"/>
    <w:rsid w:val="005C3423"/>
    <w:rsid w:val="005C63C3"/>
    <w:rsid w:val="005D3639"/>
    <w:rsid w:val="005D7A42"/>
    <w:rsid w:val="005E137F"/>
    <w:rsid w:val="005E3661"/>
    <w:rsid w:val="005E3975"/>
    <w:rsid w:val="005E5EDF"/>
    <w:rsid w:val="005E73BB"/>
    <w:rsid w:val="005F0E4B"/>
    <w:rsid w:val="00614C92"/>
    <w:rsid w:val="00622A0F"/>
    <w:rsid w:val="006267E0"/>
    <w:rsid w:val="00645C35"/>
    <w:rsid w:val="00654D0A"/>
    <w:rsid w:val="00656383"/>
    <w:rsid w:val="00657C9E"/>
    <w:rsid w:val="00663BF6"/>
    <w:rsid w:val="00676AC6"/>
    <w:rsid w:val="00677FE5"/>
    <w:rsid w:val="00695B67"/>
    <w:rsid w:val="006A0025"/>
    <w:rsid w:val="006A769F"/>
    <w:rsid w:val="006B0842"/>
    <w:rsid w:val="006B0976"/>
    <w:rsid w:val="006B2CA1"/>
    <w:rsid w:val="006C6C30"/>
    <w:rsid w:val="006C7658"/>
    <w:rsid w:val="006D0CDC"/>
    <w:rsid w:val="006D4F7F"/>
    <w:rsid w:val="006E1250"/>
    <w:rsid w:val="006E4FA7"/>
    <w:rsid w:val="006F1C2E"/>
    <w:rsid w:val="00710656"/>
    <w:rsid w:val="0071362E"/>
    <w:rsid w:val="007138A7"/>
    <w:rsid w:val="00722C42"/>
    <w:rsid w:val="00723791"/>
    <w:rsid w:val="007318F9"/>
    <w:rsid w:val="00733606"/>
    <w:rsid w:val="007358F4"/>
    <w:rsid w:val="00743A13"/>
    <w:rsid w:val="0074584E"/>
    <w:rsid w:val="00750F1D"/>
    <w:rsid w:val="00751AEC"/>
    <w:rsid w:val="00752941"/>
    <w:rsid w:val="00780E52"/>
    <w:rsid w:val="0078121C"/>
    <w:rsid w:val="00785E4B"/>
    <w:rsid w:val="007A17C3"/>
    <w:rsid w:val="007A3D59"/>
    <w:rsid w:val="007A454C"/>
    <w:rsid w:val="007A5878"/>
    <w:rsid w:val="007A5D06"/>
    <w:rsid w:val="007A6B69"/>
    <w:rsid w:val="007B17DB"/>
    <w:rsid w:val="007B3D30"/>
    <w:rsid w:val="007B3EF0"/>
    <w:rsid w:val="007D7186"/>
    <w:rsid w:val="007E0E6A"/>
    <w:rsid w:val="007E2AB2"/>
    <w:rsid w:val="007E3F2E"/>
    <w:rsid w:val="007F247E"/>
    <w:rsid w:val="007F472B"/>
    <w:rsid w:val="00804AAB"/>
    <w:rsid w:val="008075D4"/>
    <w:rsid w:val="008333C0"/>
    <w:rsid w:val="00841F27"/>
    <w:rsid w:val="0085093C"/>
    <w:rsid w:val="0085757F"/>
    <w:rsid w:val="0086193E"/>
    <w:rsid w:val="00862423"/>
    <w:rsid w:val="008709D5"/>
    <w:rsid w:val="00882997"/>
    <w:rsid w:val="00887274"/>
    <w:rsid w:val="0089094D"/>
    <w:rsid w:val="0089433A"/>
    <w:rsid w:val="008B086E"/>
    <w:rsid w:val="008B0ED6"/>
    <w:rsid w:val="008B6741"/>
    <w:rsid w:val="008C4DED"/>
    <w:rsid w:val="008D5765"/>
    <w:rsid w:val="008E260C"/>
    <w:rsid w:val="008E6FF2"/>
    <w:rsid w:val="008F458C"/>
    <w:rsid w:val="009057B3"/>
    <w:rsid w:val="0090603E"/>
    <w:rsid w:val="009077C9"/>
    <w:rsid w:val="00907A76"/>
    <w:rsid w:val="00907ED5"/>
    <w:rsid w:val="00910CAA"/>
    <w:rsid w:val="009122DB"/>
    <w:rsid w:val="00912301"/>
    <w:rsid w:val="009145B1"/>
    <w:rsid w:val="00915506"/>
    <w:rsid w:val="0092473E"/>
    <w:rsid w:val="00925958"/>
    <w:rsid w:val="009300E2"/>
    <w:rsid w:val="00947E77"/>
    <w:rsid w:val="00952675"/>
    <w:rsid w:val="00952B24"/>
    <w:rsid w:val="00953B8D"/>
    <w:rsid w:val="00955F04"/>
    <w:rsid w:val="00957684"/>
    <w:rsid w:val="00962949"/>
    <w:rsid w:val="009756EF"/>
    <w:rsid w:val="00981D54"/>
    <w:rsid w:val="009907BD"/>
    <w:rsid w:val="009A60E3"/>
    <w:rsid w:val="009B4161"/>
    <w:rsid w:val="009B4F68"/>
    <w:rsid w:val="009B59D8"/>
    <w:rsid w:val="009B5D6E"/>
    <w:rsid w:val="009C4E01"/>
    <w:rsid w:val="009D3202"/>
    <w:rsid w:val="009E2EAC"/>
    <w:rsid w:val="009E331B"/>
    <w:rsid w:val="009E3ADA"/>
    <w:rsid w:val="009F0069"/>
    <w:rsid w:val="009F2EEC"/>
    <w:rsid w:val="00A057BA"/>
    <w:rsid w:val="00A073F2"/>
    <w:rsid w:val="00A15F38"/>
    <w:rsid w:val="00A16273"/>
    <w:rsid w:val="00A21C1F"/>
    <w:rsid w:val="00A26F89"/>
    <w:rsid w:val="00A35E19"/>
    <w:rsid w:val="00A44D98"/>
    <w:rsid w:val="00A52AC7"/>
    <w:rsid w:val="00A56F81"/>
    <w:rsid w:val="00A648A3"/>
    <w:rsid w:val="00A72A38"/>
    <w:rsid w:val="00A83D77"/>
    <w:rsid w:val="00A87A2E"/>
    <w:rsid w:val="00A93F9B"/>
    <w:rsid w:val="00A95D0D"/>
    <w:rsid w:val="00A96C94"/>
    <w:rsid w:val="00AA0356"/>
    <w:rsid w:val="00AA4FE1"/>
    <w:rsid w:val="00AB695B"/>
    <w:rsid w:val="00AC0E26"/>
    <w:rsid w:val="00AC4FB6"/>
    <w:rsid w:val="00AC650C"/>
    <w:rsid w:val="00AD2057"/>
    <w:rsid w:val="00AD2BBD"/>
    <w:rsid w:val="00AD3E5D"/>
    <w:rsid w:val="00AD4334"/>
    <w:rsid w:val="00AD5641"/>
    <w:rsid w:val="00AE2235"/>
    <w:rsid w:val="00AE2559"/>
    <w:rsid w:val="00AE3561"/>
    <w:rsid w:val="00AF11CA"/>
    <w:rsid w:val="00AF381E"/>
    <w:rsid w:val="00AF42D2"/>
    <w:rsid w:val="00AF4F2E"/>
    <w:rsid w:val="00AF6F83"/>
    <w:rsid w:val="00AF7035"/>
    <w:rsid w:val="00AF75F8"/>
    <w:rsid w:val="00B12831"/>
    <w:rsid w:val="00B13DBC"/>
    <w:rsid w:val="00B315E0"/>
    <w:rsid w:val="00B3170F"/>
    <w:rsid w:val="00B40CB4"/>
    <w:rsid w:val="00B424AD"/>
    <w:rsid w:val="00B42A43"/>
    <w:rsid w:val="00B4665B"/>
    <w:rsid w:val="00B50177"/>
    <w:rsid w:val="00B558C7"/>
    <w:rsid w:val="00B60DA5"/>
    <w:rsid w:val="00B62A15"/>
    <w:rsid w:val="00B62C2D"/>
    <w:rsid w:val="00B65D4D"/>
    <w:rsid w:val="00B80887"/>
    <w:rsid w:val="00B8641A"/>
    <w:rsid w:val="00B86BD8"/>
    <w:rsid w:val="00B87614"/>
    <w:rsid w:val="00B940D8"/>
    <w:rsid w:val="00B952C0"/>
    <w:rsid w:val="00BA1522"/>
    <w:rsid w:val="00BA2D1E"/>
    <w:rsid w:val="00BA3801"/>
    <w:rsid w:val="00BB0D31"/>
    <w:rsid w:val="00BB2BA6"/>
    <w:rsid w:val="00BB3A8C"/>
    <w:rsid w:val="00BB61DC"/>
    <w:rsid w:val="00BC0FEE"/>
    <w:rsid w:val="00BD1D7D"/>
    <w:rsid w:val="00BD6046"/>
    <w:rsid w:val="00BE09A5"/>
    <w:rsid w:val="00BE0FBB"/>
    <w:rsid w:val="00BE6838"/>
    <w:rsid w:val="00C07E27"/>
    <w:rsid w:val="00C17C2E"/>
    <w:rsid w:val="00C20370"/>
    <w:rsid w:val="00C25131"/>
    <w:rsid w:val="00C3520B"/>
    <w:rsid w:val="00C427B5"/>
    <w:rsid w:val="00C51553"/>
    <w:rsid w:val="00C516F6"/>
    <w:rsid w:val="00C517CB"/>
    <w:rsid w:val="00C54B9E"/>
    <w:rsid w:val="00C55B76"/>
    <w:rsid w:val="00C5642C"/>
    <w:rsid w:val="00C56AC4"/>
    <w:rsid w:val="00C57D3D"/>
    <w:rsid w:val="00C6268F"/>
    <w:rsid w:val="00C70962"/>
    <w:rsid w:val="00C73501"/>
    <w:rsid w:val="00C855F8"/>
    <w:rsid w:val="00C85C41"/>
    <w:rsid w:val="00C86CDD"/>
    <w:rsid w:val="00C9456B"/>
    <w:rsid w:val="00C950EB"/>
    <w:rsid w:val="00CA314C"/>
    <w:rsid w:val="00CA42BE"/>
    <w:rsid w:val="00CB1CAF"/>
    <w:rsid w:val="00CC2225"/>
    <w:rsid w:val="00CC246F"/>
    <w:rsid w:val="00CC2D4A"/>
    <w:rsid w:val="00CC46BF"/>
    <w:rsid w:val="00CD2421"/>
    <w:rsid w:val="00CD55B0"/>
    <w:rsid w:val="00CD655E"/>
    <w:rsid w:val="00CD71EB"/>
    <w:rsid w:val="00CE25A9"/>
    <w:rsid w:val="00CE764B"/>
    <w:rsid w:val="00CF0C11"/>
    <w:rsid w:val="00CF5677"/>
    <w:rsid w:val="00D10C3A"/>
    <w:rsid w:val="00D11E6A"/>
    <w:rsid w:val="00D30C90"/>
    <w:rsid w:val="00D355EC"/>
    <w:rsid w:val="00D4199C"/>
    <w:rsid w:val="00D42E64"/>
    <w:rsid w:val="00D46A39"/>
    <w:rsid w:val="00D54E02"/>
    <w:rsid w:val="00D56B29"/>
    <w:rsid w:val="00D634B8"/>
    <w:rsid w:val="00D75CA0"/>
    <w:rsid w:val="00D808B5"/>
    <w:rsid w:val="00D81831"/>
    <w:rsid w:val="00D8311E"/>
    <w:rsid w:val="00D91AAE"/>
    <w:rsid w:val="00DA558D"/>
    <w:rsid w:val="00DA65AD"/>
    <w:rsid w:val="00DA68C1"/>
    <w:rsid w:val="00DB1BA5"/>
    <w:rsid w:val="00DB5A24"/>
    <w:rsid w:val="00DB7409"/>
    <w:rsid w:val="00DC307F"/>
    <w:rsid w:val="00DC6986"/>
    <w:rsid w:val="00DF1D56"/>
    <w:rsid w:val="00DF48DA"/>
    <w:rsid w:val="00E00D7D"/>
    <w:rsid w:val="00E06D67"/>
    <w:rsid w:val="00E13594"/>
    <w:rsid w:val="00E24AA6"/>
    <w:rsid w:val="00E24F82"/>
    <w:rsid w:val="00E266A4"/>
    <w:rsid w:val="00E271CF"/>
    <w:rsid w:val="00E30773"/>
    <w:rsid w:val="00E328DC"/>
    <w:rsid w:val="00E33BCA"/>
    <w:rsid w:val="00E52DF8"/>
    <w:rsid w:val="00E53FE1"/>
    <w:rsid w:val="00E568EB"/>
    <w:rsid w:val="00E6752F"/>
    <w:rsid w:val="00E80CDD"/>
    <w:rsid w:val="00E834FD"/>
    <w:rsid w:val="00E86A82"/>
    <w:rsid w:val="00E86D02"/>
    <w:rsid w:val="00E90E6E"/>
    <w:rsid w:val="00E91406"/>
    <w:rsid w:val="00E92920"/>
    <w:rsid w:val="00EA4388"/>
    <w:rsid w:val="00EB3EFC"/>
    <w:rsid w:val="00EB6E96"/>
    <w:rsid w:val="00EC4F13"/>
    <w:rsid w:val="00EC4FBE"/>
    <w:rsid w:val="00ED288B"/>
    <w:rsid w:val="00ED6A3F"/>
    <w:rsid w:val="00EE2B3D"/>
    <w:rsid w:val="00EE3360"/>
    <w:rsid w:val="00EE43B0"/>
    <w:rsid w:val="00EE4907"/>
    <w:rsid w:val="00EE4F72"/>
    <w:rsid w:val="00EF08AC"/>
    <w:rsid w:val="00EF4BAB"/>
    <w:rsid w:val="00EF6533"/>
    <w:rsid w:val="00F15DE6"/>
    <w:rsid w:val="00F1798D"/>
    <w:rsid w:val="00F24450"/>
    <w:rsid w:val="00F25B62"/>
    <w:rsid w:val="00F335A7"/>
    <w:rsid w:val="00F34071"/>
    <w:rsid w:val="00F34C2D"/>
    <w:rsid w:val="00F41629"/>
    <w:rsid w:val="00F416CB"/>
    <w:rsid w:val="00F420D9"/>
    <w:rsid w:val="00F430B5"/>
    <w:rsid w:val="00F4473A"/>
    <w:rsid w:val="00F46CB0"/>
    <w:rsid w:val="00F503CC"/>
    <w:rsid w:val="00F510B0"/>
    <w:rsid w:val="00F56804"/>
    <w:rsid w:val="00F71458"/>
    <w:rsid w:val="00F72A18"/>
    <w:rsid w:val="00F80B49"/>
    <w:rsid w:val="00F8156D"/>
    <w:rsid w:val="00F82F1C"/>
    <w:rsid w:val="00F90F4E"/>
    <w:rsid w:val="00F91417"/>
    <w:rsid w:val="00F97780"/>
    <w:rsid w:val="00FA374C"/>
    <w:rsid w:val="00FA5D63"/>
    <w:rsid w:val="00FA7FC2"/>
    <w:rsid w:val="00FB0403"/>
    <w:rsid w:val="00FB0B31"/>
    <w:rsid w:val="00FB4020"/>
    <w:rsid w:val="00FB4963"/>
    <w:rsid w:val="00FB5A72"/>
    <w:rsid w:val="00FC1532"/>
    <w:rsid w:val="00FC5980"/>
    <w:rsid w:val="00FD180A"/>
    <w:rsid w:val="00FD2202"/>
    <w:rsid w:val="00FE2B83"/>
    <w:rsid w:val="00FE41DC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676C"/>
  <w15:chartTrackingRefBased/>
  <w15:docId w15:val="{F74D99B9-88E7-40A6-8B0E-3B6CC0E4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64"/>
    <w:pPr>
      <w:spacing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2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2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2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2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2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2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2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2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2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20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20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2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20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2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2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2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2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2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2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2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20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20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20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20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20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22064"/>
    <w:rPr>
      <w:color w:val="0563C1"/>
      <w:u w:val="single"/>
    </w:rPr>
  </w:style>
  <w:style w:type="table" w:styleId="Tabelacomgrade">
    <w:name w:val="Table Grid"/>
    <w:basedOn w:val="Tabelanormal"/>
    <w:uiPriority w:val="39"/>
    <w:rsid w:val="0042206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E43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43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43B0"/>
    <w:rPr>
      <w:rFonts w:ascii="Calibri" w:eastAsia="Calibri" w:hAnsi="Calibri" w:cs="Times New Roman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43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43B0"/>
    <w:rPr>
      <w:rFonts w:ascii="Calibri" w:eastAsia="Calibri" w:hAnsi="Calibri" w:cs="Times New Roman"/>
      <w:b/>
      <w:bCs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43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3"/>
    <w:rPr>
      <w:rFonts w:ascii="Calibri" w:eastAsia="Calibri" w:hAnsi="Calibri" w:cs="Times New Roman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3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3"/>
    <w:rPr>
      <w:rFonts w:ascii="Calibri" w:eastAsia="Calibri" w:hAnsi="Calibri" w:cs="Times New Roman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91550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E42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scmg.com.br/licitaco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scmg.com.br/emarketing/palladium/tour360/index.htm" TargetMode="External"/><Relationship Id="rId12" Type="http://schemas.openxmlformats.org/officeDocument/2006/relationships/hyperlink" Target="https://sescmg.com.br/licitaco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amacaopalladium@sescmg.com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pea.gov.br/redeipea/images/pdfs/governanca_metropolitana/rel1_1_rmbh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programacaopalladium@sescmg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1492</Words>
  <Characters>8057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SESC Minas Gerais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Silva Costa</dc:creator>
  <cp:keywords/>
  <dc:description/>
  <cp:lastModifiedBy>Priscilla D'Agostini de Faria</cp:lastModifiedBy>
  <cp:revision>4</cp:revision>
  <dcterms:created xsi:type="dcterms:W3CDTF">2025-08-20T14:21:00Z</dcterms:created>
  <dcterms:modified xsi:type="dcterms:W3CDTF">2025-08-20T14:48:00Z</dcterms:modified>
</cp:coreProperties>
</file>